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832" w:rsidRPr="00E8274A" w:rsidRDefault="00F52832" w:rsidP="00055309">
      <w:pPr>
        <w:spacing w:after="0" w:line="240" w:lineRule="auto"/>
        <w:jc w:val="center"/>
        <w:rPr>
          <w:rFonts w:ascii="Times New Roman" w:hAnsi="Times New Roman"/>
          <w:b/>
          <w:bCs/>
          <w:sz w:val="28"/>
          <w:szCs w:val="28"/>
        </w:rPr>
      </w:pPr>
      <w:r w:rsidRPr="00E8274A">
        <w:rPr>
          <w:rFonts w:ascii="Times New Roman" w:hAnsi="Times New Roman"/>
          <w:b/>
          <w:bCs/>
          <w:sz w:val="28"/>
          <w:szCs w:val="28"/>
        </w:rPr>
        <w:t>Краевое государственное казенное об</w:t>
      </w:r>
      <w:r>
        <w:rPr>
          <w:rFonts w:ascii="Times New Roman" w:hAnsi="Times New Roman"/>
          <w:b/>
          <w:bCs/>
          <w:sz w:val="28"/>
          <w:szCs w:val="28"/>
        </w:rPr>
        <w:t>щеоб</w:t>
      </w:r>
      <w:r w:rsidRPr="00E8274A">
        <w:rPr>
          <w:rFonts w:ascii="Times New Roman" w:hAnsi="Times New Roman"/>
          <w:b/>
          <w:bCs/>
          <w:sz w:val="28"/>
          <w:szCs w:val="28"/>
        </w:rPr>
        <w:t>разовательное учреждение</w:t>
      </w:r>
      <w:r>
        <w:rPr>
          <w:rFonts w:ascii="Times New Roman" w:hAnsi="Times New Roman"/>
          <w:b/>
          <w:bCs/>
          <w:sz w:val="28"/>
          <w:szCs w:val="28"/>
        </w:rPr>
        <w:t>, реализующее адаптированные основные общеобразовательные программы</w:t>
      </w:r>
      <w:r w:rsidRPr="00E8274A">
        <w:rPr>
          <w:rFonts w:ascii="Times New Roman" w:hAnsi="Times New Roman"/>
          <w:b/>
          <w:bCs/>
          <w:sz w:val="28"/>
          <w:szCs w:val="28"/>
        </w:rPr>
        <w:t xml:space="preserve"> </w:t>
      </w:r>
      <w:r>
        <w:rPr>
          <w:rFonts w:ascii="Times New Roman" w:hAnsi="Times New Roman"/>
          <w:b/>
          <w:bCs/>
          <w:sz w:val="28"/>
          <w:szCs w:val="28"/>
        </w:rPr>
        <w:t xml:space="preserve">«Школа-интернат </w:t>
      </w:r>
      <w:r w:rsidRPr="00E8274A">
        <w:rPr>
          <w:rFonts w:ascii="Times New Roman" w:hAnsi="Times New Roman"/>
          <w:b/>
          <w:bCs/>
          <w:sz w:val="28"/>
          <w:szCs w:val="28"/>
        </w:rPr>
        <w:t xml:space="preserve"> №5»</w:t>
      </w:r>
    </w:p>
    <w:p w:rsidR="00F52832" w:rsidRPr="00E8274A" w:rsidRDefault="00F52832" w:rsidP="006B1D62">
      <w:pPr>
        <w:spacing w:after="0" w:line="240" w:lineRule="auto"/>
        <w:jc w:val="center"/>
        <w:rPr>
          <w:rFonts w:ascii="Times New Roman" w:hAnsi="Times New Roman"/>
          <w:b/>
          <w:bCs/>
          <w:sz w:val="28"/>
          <w:szCs w:val="28"/>
        </w:rPr>
      </w:pPr>
    </w:p>
    <w:p w:rsidR="00F52832" w:rsidRPr="00E8274A" w:rsidRDefault="00F52832" w:rsidP="006B1D62">
      <w:pPr>
        <w:spacing w:after="0" w:line="240" w:lineRule="auto"/>
        <w:jc w:val="both"/>
        <w:rPr>
          <w:rFonts w:ascii="Times New Roman" w:hAnsi="Times New Roman"/>
          <w:sz w:val="24"/>
          <w:szCs w:val="24"/>
          <w:lang w:eastAsia="ru-RU"/>
        </w:rPr>
      </w:pPr>
      <w:r w:rsidRPr="00E8274A">
        <w:rPr>
          <w:rFonts w:ascii="Times New Roman" w:hAnsi="Times New Roman"/>
          <w:sz w:val="24"/>
          <w:szCs w:val="24"/>
          <w:lang w:eastAsia="ru-RU"/>
        </w:rPr>
        <w:t xml:space="preserve">РАССМОТРЕНО:                                                              </w:t>
      </w:r>
      <w:r>
        <w:rPr>
          <w:rFonts w:ascii="Times New Roman" w:hAnsi="Times New Roman"/>
          <w:sz w:val="24"/>
          <w:szCs w:val="24"/>
          <w:lang w:eastAsia="ru-RU"/>
        </w:rPr>
        <w:t xml:space="preserve">           </w:t>
      </w:r>
      <w:r w:rsidRPr="00E8274A">
        <w:rPr>
          <w:rFonts w:ascii="Times New Roman" w:hAnsi="Times New Roman"/>
          <w:sz w:val="24"/>
          <w:szCs w:val="24"/>
          <w:lang w:eastAsia="ru-RU"/>
        </w:rPr>
        <w:t>УТВЕРЖДАЮ:</w:t>
      </w:r>
    </w:p>
    <w:p w:rsidR="00F52832" w:rsidRPr="00E8274A" w:rsidRDefault="00F52832" w:rsidP="006B1D62">
      <w:pPr>
        <w:spacing w:after="0" w:line="240" w:lineRule="auto"/>
        <w:jc w:val="both"/>
        <w:rPr>
          <w:rFonts w:ascii="Times New Roman" w:hAnsi="Times New Roman"/>
          <w:sz w:val="24"/>
          <w:szCs w:val="24"/>
          <w:lang w:eastAsia="ru-RU"/>
        </w:rPr>
      </w:pPr>
      <w:r w:rsidRPr="00E8274A">
        <w:rPr>
          <w:rFonts w:ascii="Times New Roman" w:hAnsi="Times New Roman"/>
          <w:sz w:val="24"/>
          <w:szCs w:val="24"/>
          <w:lang w:eastAsia="ru-RU"/>
        </w:rPr>
        <w:t xml:space="preserve">Руководитель МО                                                              </w:t>
      </w:r>
      <w:r>
        <w:rPr>
          <w:rFonts w:ascii="Times New Roman" w:hAnsi="Times New Roman"/>
          <w:sz w:val="24"/>
          <w:szCs w:val="24"/>
          <w:lang w:eastAsia="ru-RU"/>
        </w:rPr>
        <w:t xml:space="preserve">          </w:t>
      </w:r>
      <w:r w:rsidR="00CC6BF1">
        <w:rPr>
          <w:rFonts w:ascii="Times New Roman" w:hAnsi="Times New Roman"/>
          <w:sz w:val="24"/>
          <w:szCs w:val="24"/>
          <w:lang w:eastAsia="ru-RU"/>
        </w:rPr>
        <w:t>И. о.  д</w:t>
      </w:r>
      <w:r w:rsidRPr="00E8274A">
        <w:rPr>
          <w:rFonts w:ascii="Times New Roman" w:hAnsi="Times New Roman"/>
          <w:sz w:val="24"/>
          <w:szCs w:val="24"/>
          <w:lang w:eastAsia="ru-RU"/>
        </w:rPr>
        <w:t>иректор</w:t>
      </w:r>
      <w:r w:rsidR="00CC6BF1">
        <w:rPr>
          <w:rFonts w:ascii="Times New Roman" w:hAnsi="Times New Roman"/>
          <w:sz w:val="24"/>
          <w:szCs w:val="24"/>
          <w:lang w:eastAsia="ru-RU"/>
        </w:rPr>
        <w:t>а</w:t>
      </w:r>
    </w:p>
    <w:p w:rsidR="00F52832" w:rsidRPr="00E8274A" w:rsidRDefault="00F52832" w:rsidP="006B1D62">
      <w:pPr>
        <w:spacing w:after="0" w:line="240" w:lineRule="auto"/>
        <w:jc w:val="both"/>
        <w:rPr>
          <w:rFonts w:ascii="Times New Roman" w:hAnsi="Times New Roman"/>
          <w:sz w:val="24"/>
          <w:szCs w:val="24"/>
          <w:lang w:eastAsia="ru-RU"/>
        </w:rPr>
      </w:pPr>
      <w:r w:rsidRPr="00E8274A">
        <w:rPr>
          <w:rFonts w:ascii="Times New Roman" w:hAnsi="Times New Roman"/>
          <w:sz w:val="24"/>
          <w:szCs w:val="24"/>
          <w:lang w:eastAsia="ru-RU"/>
        </w:rPr>
        <w:t xml:space="preserve">учителей – начальных                                  </w:t>
      </w:r>
      <w:r>
        <w:rPr>
          <w:rFonts w:ascii="Times New Roman" w:hAnsi="Times New Roman"/>
          <w:sz w:val="24"/>
          <w:szCs w:val="24"/>
          <w:lang w:eastAsia="ru-RU"/>
        </w:rPr>
        <w:t xml:space="preserve">                                КГКОУ </w:t>
      </w:r>
      <w:r w:rsidRPr="00E8274A">
        <w:rPr>
          <w:rFonts w:ascii="Times New Roman" w:hAnsi="Times New Roman"/>
          <w:sz w:val="24"/>
          <w:szCs w:val="24"/>
          <w:lang w:eastAsia="ru-RU"/>
        </w:rPr>
        <w:t>ШИ</w:t>
      </w:r>
      <w:r>
        <w:rPr>
          <w:rFonts w:ascii="Times New Roman" w:hAnsi="Times New Roman"/>
          <w:sz w:val="24"/>
          <w:szCs w:val="24"/>
          <w:lang w:eastAsia="ru-RU"/>
        </w:rPr>
        <w:t xml:space="preserve"> №5</w:t>
      </w:r>
    </w:p>
    <w:p w:rsidR="00F52832" w:rsidRPr="00E8274A" w:rsidRDefault="00F52832" w:rsidP="006B1D62">
      <w:pPr>
        <w:spacing w:after="0" w:line="240" w:lineRule="auto"/>
        <w:jc w:val="both"/>
        <w:rPr>
          <w:rFonts w:ascii="Times New Roman" w:hAnsi="Times New Roman"/>
          <w:sz w:val="24"/>
          <w:szCs w:val="24"/>
          <w:lang w:eastAsia="ru-RU"/>
        </w:rPr>
      </w:pPr>
      <w:r w:rsidRPr="00E8274A">
        <w:rPr>
          <w:rFonts w:ascii="Times New Roman" w:hAnsi="Times New Roman"/>
          <w:sz w:val="24"/>
          <w:szCs w:val="24"/>
          <w:lang w:eastAsia="ru-RU"/>
        </w:rPr>
        <w:t xml:space="preserve">классов                                                                                  </w:t>
      </w:r>
      <w:r>
        <w:rPr>
          <w:rFonts w:ascii="Times New Roman" w:hAnsi="Times New Roman"/>
          <w:sz w:val="24"/>
          <w:szCs w:val="24"/>
          <w:lang w:eastAsia="ru-RU"/>
        </w:rPr>
        <w:t xml:space="preserve">         </w:t>
      </w:r>
      <w:r w:rsidR="00CC6BF1">
        <w:rPr>
          <w:rFonts w:ascii="Times New Roman" w:hAnsi="Times New Roman"/>
          <w:sz w:val="24"/>
          <w:szCs w:val="24"/>
          <w:lang w:eastAsia="ru-RU"/>
        </w:rPr>
        <w:t>________Е.Д</w:t>
      </w:r>
      <w:r w:rsidRPr="00E8274A">
        <w:rPr>
          <w:rFonts w:ascii="Times New Roman" w:hAnsi="Times New Roman"/>
          <w:sz w:val="24"/>
          <w:szCs w:val="24"/>
          <w:lang w:eastAsia="ru-RU"/>
        </w:rPr>
        <w:t xml:space="preserve">. </w:t>
      </w:r>
      <w:r w:rsidR="00CC6BF1">
        <w:rPr>
          <w:rFonts w:ascii="Times New Roman" w:hAnsi="Times New Roman"/>
          <w:sz w:val="24"/>
          <w:szCs w:val="24"/>
          <w:lang w:eastAsia="ru-RU"/>
        </w:rPr>
        <w:t>Харина</w:t>
      </w:r>
      <w:r w:rsidRPr="00E8274A">
        <w:rPr>
          <w:rFonts w:ascii="Times New Roman" w:hAnsi="Times New Roman"/>
          <w:sz w:val="24"/>
          <w:szCs w:val="24"/>
          <w:lang w:eastAsia="ru-RU"/>
        </w:rPr>
        <w:t xml:space="preserve">                                                                                  </w:t>
      </w:r>
    </w:p>
    <w:p w:rsidR="00F52832" w:rsidRPr="00E8274A" w:rsidRDefault="00F52832" w:rsidP="006B1D62">
      <w:pPr>
        <w:spacing w:after="0" w:line="240" w:lineRule="auto"/>
        <w:jc w:val="both"/>
        <w:rPr>
          <w:rFonts w:ascii="Times New Roman" w:hAnsi="Times New Roman"/>
          <w:sz w:val="24"/>
          <w:szCs w:val="24"/>
          <w:lang w:eastAsia="ru-RU"/>
        </w:rPr>
      </w:pPr>
      <w:r w:rsidRPr="00E8274A">
        <w:rPr>
          <w:rFonts w:ascii="Times New Roman" w:hAnsi="Times New Roman"/>
          <w:sz w:val="24"/>
          <w:szCs w:val="24"/>
          <w:lang w:eastAsia="ru-RU"/>
        </w:rPr>
        <w:t xml:space="preserve">______А.В. Романенко.                         </w:t>
      </w:r>
    </w:p>
    <w:p w:rsidR="00F52832" w:rsidRPr="00E8274A" w:rsidRDefault="00F52832" w:rsidP="006B1D62">
      <w:pPr>
        <w:spacing w:after="0" w:line="240" w:lineRule="auto"/>
        <w:jc w:val="both"/>
        <w:rPr>
          <w:rFonts w:ascii="Times New Roman" w:hAnsi="Times New Roman"/>
          <w:sz w:val="24"/>
          <w:szCs w:val="24"/>
          <w:lang w:eastAsia="ru-RU"/>
        </w:rPr>
      </w:pPr>
      <w:r w:rsidRPr="00E8274A">
        <w:rPr>
          <w:rFonts w:ascii="Times New Roman" w:hAnsi="Times New Roman"/>
          <w:sz w:val="24"/>
          <w:szCs w:val="24"/>
          <w:lang w:eastAsia="ru-RU"/>
        </w:rPr>
        <w:t xml:space="preserve">«____» ________ </w:t>
      </w:r>
      <w:smartTag w:uri="urn:schemas-microsoft-com:office:smarttags" w:element="metricconverter">
        <w:smartTagPr>
          <w:attr w:name="ProductID" w:val="2016 г"/>
        </w:smartTagPr>
        <w:r w:rsidRPr="00E8274A">
          <w:rPr>
            <w:rFonts w:ascii="Times New Roman" w:hAnsi="Times New Roman"/>
            <w:sz w:val="24"/>
            <w:szCs w:val="24"/>
            <w:lang w:eastAsia="ru-RU"/>
          </w:rPr>
          <w:t>201</w:t>
        </w:r>
        <w:r>
          <w:rPr>
            <w:rFonts w:ascii="Times New Roman" w:hAnsi="Times New Roman"/>
            <w:sz w:val="24"/>
            <w:szCs w:val="24"/>
            <w:lang w:eastAsia="ru-RU"/>
          </w:rPr>
          <w:t>6</w:t>
        </w:r>
        <w:r w:rsidRPr="00E8274A">
          <w:rPr>
            <w:rFonts w:ascii="Times New Roman" w:hAnsi="Times New Roman"/>
            <w:sz w:val="24"/>
            <w:szCs w:val="24"/>
            <w:lang w:eastAsia="ru-RU"/>
          </w:rPr>
          <w:t xml:space="preserve"> г</w:t>
        </w:r>
      </w:smartTag>
      <w:r w:rsidRPr="00E8274A">
        <w:rPr>
          <w:rFonts w:ascii="Times New Roman" w:hAnsi="Times New Roman"/>
          <w:sz w:val="24"/>
          <w:szCs w:val="24"/>
          <w:lang w:eastAsia="ru-RU"/>
        </w:rPr>
        <w:t xml:space="preserve">.                                                 </w:t>
      </w:r>
      <w:r>
        <w:rPr>
          <w:rFonts w:ascii="Times New Roman" w:hAnsi="Times New Roman"/>
          <w:sz w:val="24"/>
          <w:szCs w:val="24"/>
          <w:lang w:eastAsia="ru-RU"/>
        </w:rPr>
        <w:t xml:space="preserve">          </w:t>
      </w:r>
      <w:r w:rsidRPr="00E8274A">
        <w:rPr>
          <w:rFonts w:ascii="Times New Roman" w:hAnsi="Times New Roman"/>
          <w:sz w:val="24"/>
          <w:szCs w:val="24"/>
          <w:lang w:eastAsia="ru-RU"/>
        </w:rPr>
        <w:t xml:space="preserve">  «____» ________201</w:t>
      </w:r>
      <w:r>
        <w:rPr>
          <w:rFonts w:ascii="Times New Roman" w:hAnsi="Times New Roman"/>
          <w:sz w:val="24"/>
          <w:szCs w:val="24"/>
          <w:lang w:eastAsia="ru-RU"/>
        </w:rPr>
        <w:t>6</w:t>
      </w:r>
      <w:r w:rsidRPr="00E8274A">
        <w:rPr>
          <w:rFonts w:ascii="Times New Roman" w:hAnsi="Times New Roman"/>
          <w:sz w:val="24"/>
          <w:szCs w:val="24"/>
          <w:lang w:eastAsia="ru-RU"/>
        </w:rPr>
        <w:t xml:space="preserve"> г.</w:t>
      </w:r>
    </w:p>
    <w:p w:rsidR="00F52832" w:rsidRPr="00E8274A" w:rsidRDefault="00F52832" w:rsidP="006B1D62">
      <w:pPr>
        <w:spacing w:after="0" w:line="240" w:lineRule="auto"/>
        <w:jc w:val="both"/>
        <w:rPr>
          <w:rFonts w:ascii="Times New Roman" w:hAnsi="Times New Roman"/>
          <w:sz w:val="24"/>
          <w:szCs w:val="24"/>
          <w:lang w:eastAsia="ru-RU"/>
        </w:rPr>
      </w:pPr>
      <w:r w:rsidRPr="00E8274A">
        <w:rPr>
          <w:rFonts w:ascii="Times New Roman" w:hAnsi="Times New Roman"/>
          <w:sz w:val="24"/>
          <w:szCs w:val="24"/>
          <w:lang w:eastAsia="ru-RU"/>
        </w:rPr>
        <w:t xml:space="preserve"> </w:t>
      </w:r>
    </w:p>
    <w:p w:rsidR="00F52832" w:rsidRPr="00E8274A" w:rsidRDefault="00F52832" w:rsidP="006B1D62">
      <w:pPr>
        <w:spacing w:after="0" w:line="240" w:lineRule="auto"/>
        <w:jc w:val="both"/>
        <w:rPr>
          <w:rFonts w:ascii="Times New Roman" w:hAnsi="Times New Roman"/>
          <w:sz w:val="24"/>
          <w:szCs w:val="24"/>
          <w:lang w:eastAsia="ru-RU"/>
        </w:rPr>
      </w:pPr>
      <w:r w:rsidRPr="00E8274A">
        <w:rPr>
          <w:rFonts w:ascii="Times New Roman" w:hAnsi="Times New Roman"/>
          <w:sz w:val="24"/>
          <w:szCs w:val="24"/>
          <w:lang w:eastAsia="ru-RU"/>
        </w:rPr>
        <w:t>СОГЛАСОВАНО:</w:t>
      </w:r>
    </w:p>
    <w:p w:rsidR="00F52832" w:rsidRPr="00E8274A" w:rsidRDefault="00F52832" w:rsidP="006B1D62">
      <w:pPr>
        <w:spacing w:after="0" w:line="240" w:lineRule="auto"/>
        <w:jc w:val="both"/>
        <w:rPr>
          <w:rFonts w:ascii="Times New Roman" w:hAnsi="Times New Roman"/>
          <w:sz w:val="24"/>
          <w:szCs w:val="24"/>
          <w:lang w:eastAsia="ru-RU"/>
        </w:rPr>
      </w:pPr>
      <w:r w:rsidRPr="00E8274A">
        <w:rPr>
          <w:rFonts w:ascii="Times New Roman" w:hAnsi="Times New Roman"/>
          <w:sz w:val="24"/>
          <w:szCs w:val="24"/>
          <w:lang w:eastAsia="ru-RU"/>
        </w:rPr>
        <w:t>Зам. директора по УВР</w:t>
      </w:r>
    </w:p>
    <w:p w:rsidR="00F52832" w:rsidRPr="00E8274A" w:rsidRDefault="00F52832" w:rsidP="006B1D62">
      <w:pPr>
        <w:spacing w:after="0" w:line="240" w:lineRule="auto"/>
        <w:jc w:val="both"/>
        <w:rPr>
          <w:rFonts w:ascii="Times New Roman" w:hAnsi="Times New Roman"/>
          <w:sz w:val="24"/>
          <w:szCs w:val="24"/>
          <w:lang w:eastAsia="ru-RU"/>
        </w:rPr>
      </w:pPr>
      <w:r w:rsidRPr="00E8274A">
        <w:rPr>
          <w:rFonts w:ascii="Times New Roman" w:hAnsi="Times New Roman"/>
          <w:sz w:val="24"/>
          <w:szCs w:val="24"/>
          <w:lang w:eastAsia="ru-RU"/>
        </w:rPr>
        <w:t>___________Е.Д. Харина</w:t>
      </w:r>
    </w:p>
    <w:p w:rsidR="00F52832" w:rsidRPr="00E8274A" w:rsidRDefault="00F52832" w:rsidP="006B1D62">
      <w:pPr>
        <w:spacing w:after="0" w:line="240" w:lineRule="auto"/>
        <w:jc w:val="both"/>
        <w:rPr>
          <w:rFonts w:ascii="Times New Roman" w:hAnsi="Times New Roman"/>
          <w:sz w:val="24"/>
          <w:szCs w:val="24"/>
          <w:lang w:eastAsia="ru-RU"/>
        </w:rPr>
      </w:pPr>
      <w:r w:rsidRPr="00E8274A">
        <w:rPr>
          <w:rFonts w:ascii="Times New Roman" w:hAnsi="Times New Roman"/>
          <w:sz w:val="24"/>
          <w:szCs w:val="24"/>
          <w:lang w:eastAsia="ru-RU"/>
        </w:rPr>
        <w:t xml:space="preserve">«____» _________ </w:t>
      </w:r>
      <w:smartTag w:uri="urn:schemas-microsoft-com:office:smarttags" w:element="metricconverter">
        <w:smartTagPr>
          <w:attr w:name="ProductID" w:val="2016 г"/>
        </w:smartTagPr>
        <w:r w:rsidRPr="00E8274A">
          <w:rPr>
            <w:rFonts w:ascii="Times New Roman" w:hAnsi="Times New Roman"/>
            <w:sz w:val="24"/>
            <w:szCs w:val="24"/>
            <w:lang w:eastAsia="ru-RU"/>
          </w:rPr>
          <w:t>201</w:t>
        </w:r>
        <w:r>
          <w:rPr>
            <w:rFonts w:ascii="Times New Roman" w:hAnsi="Times New Roman"/>
            <w:sz w:val="24"/>
            <w:szCs w:val="24"/>
            <w:lang w:eastAsia="ru-RU"/>
          </w:rPr>
          <w:t>6</w:t>
        </w:r>
        <w:r w:rsidRPr="00E8274A">
          <w:rPr>
            <w:rFonts w:ascii="Times New Roman" w:hAnsi="Times New Roman"/>
            <w:sz w:val="24"/>
            <w:szCs w:val="24"/>
            <w:lang w:eastAsia="ru-RU"/>
          </w:rPr>
          <w:t xml:space="preserve"> г</w:t>
        </w:r>
      </w:smartTag>
      <w:r w:rsidRPr="00E8274A">
        <w:rPr>
          <w:rFonts w:ascii="Times New Roman" w:hAnsi="Times New Roman"/>
          <w:sz w:val="24"/>
          <w:szCs w:val="24"/>
          <w:lang w:eastAsia="ru-RU"/>
        </w:rPr>
        <w:t>.</w:t>
      </w:r>
    </w:p>
    <w:p w:rsidR="00F52832" w:rsidRPr="00E8274A" w:rsidRDefault="00F52832" w:rsidP="006B1D62">
      <w:pPr>
        <w:spacing w:after="200" w:line="240" w:lineRule="auto"/>
        <w:jc w:val="both"/>
        <w:rPr>
          <w:rFonts w:ascii="Times New Roman" w:hAnsi="Times New Roman"/>
          <w:sz w:val="28"/>
          <w:szCs w:val="28"/>
          <w:lang w:eastAsia="ru-RU"/>
        </w:rPr>
      </w:pPr>
    </w:p>
    <w:p w:rsidR="00F52832" w:rsidRPr="00E8274A" w:rsidRDefault="00F52832" w:rsidP="006B1D62">
      <w:pPr>
        <w:spacing w:after="200" w:line="240" w:lineRule="auto"/>
        <w:jc w:val="both"/>
        <w:rPr>
          <w:rFonts w:ascii="Times New Roman" w:hAnsi="Times New Roman"/>
          <w:sz w:val="28"/>
          <w:szCs w:val="28"/>
          <w:lang w:eastAsia="ru-RU"/>
        </w:rPr>
      </w:pPr>
    </w:p>
    <w:p w:rsidR="00F52832" w:rsidRPr="00E8274A" w:rsidRDefault="00F52832" w:rsidP="006B1D62">
      <w:pPr>
        <w:spacing w:after="200" w:line="240" w:lineRule="auto"/>
        <w:jc w:val="both"/>
        <w:rPr>
          <w:rFonts w:ascii="Times New Roman" w:hAnsi="Times New Roman"/>
          <w:sz w:val="28"/>
          <w:szCs w:val="28"/>
          <w:lang w:eastAsia="ru-RU"/>
        </w:rPr>
      </w:pPr>
    </w:p>
    <w:p w:rsidR="00F52832" w:rsidRPr="00E8274A" w:rsidRDefault="00F52832" w:rsidP="006B1D62">
      <w:pPr>
        <w:spacing w:after="0" w:line="240" w:lineRule="auto"/>
        <w:jc w:val="center"/>
        <w:rPr>
          <w:rFonts w:ascii="Times New Roman" w:hAnsi="Times New Roman"/>
          <w:b/>
          <w:bCs/>
          <w:sz w:val="28"/>
          <w:szCs w:val="28"/>
        </w:rPr>
      </w:pPr>
      <w:r w:rsidRPr="00E8274A">
        <w:rPr>
          <w:rFonts w:ascii="Times New Roman" w:hAnsi="Times New Roman"/>
          <w:b/>
          <w:bCs/>
          <w:sz w:val="28"/>
          <w:szCs w:val="28"/>
        </w:rPr>
        <w:t xml:space="preserve">Программа по учебному предмету </w:t>
      </w:r>
    </w:p>
    <w:p w:rsidR="00F52832" w:rsidRPr="00E8274A" w:rsidRDefault="00F52832" w:rsidP="006B1D62">
      <w:pPr>
        <w:spacing w:after="0" w:line="240" w:lineRule="auto"/>
        <w:jc w:val="center"/>
        <w:rPr>
          <w:rFonts w:ascii="Times New Roman" w:hAnsi="Times New Roman"/>
          <w:b/>
          <w:bCs/>
          <w:sz w:val="28"/>
          <w:szCs w:val="28"/>
        </w:rPr>
      </w:pPr>
      <w:r w:rsidRPr="00E8274A">
        <w:rPr>
          <w:rFonts w:ascii="Times New Roman" w:hAnsi="Times New Roman"/>
          <w:b/>
          <w:bCs/>
          <w:sz w:val="28"/>
          <w:szCs w:val="28"/>
        </w:rPr>
        <w:t xml:space="preserve"> «</w:t>
      </w:r>
      <w:r>
        <w:rPr>
          <w:rFonts w:ascii="Times New Roman" w:hAnsi="Times New Roman"/>
          <w:b/>
          <w:bCs/>
          <w:sz w:val="28"/>
          <w:szCs w:val="28"/>
        </w:rPr>
        <w:t>Математика</w:t>
      </w:r>
      <w:r w:rsidRPr="00E8274A">
        <w:rPr>
          <w:rFonts w:ascii="Times New Roman" w:hAnsi="Times New Roman"/>
          <w:b/>
          <w:bCs/>
          <w:sz w:val="28"/>
          <w:szCs w:val="28"/>
        </w:rPr>
        <w:t xml:space="preserve">» составлена на основе примерной адаптированной основной образовательной программы,  </w:t>
      </w:r>
    </w:p>
    <w:p w:rsidR="00F52832" w:rsidRPr="00E8274A" w:rsidRDefault="00F52832" w:rsidP="006B1D62">
      <w:pPr>
        <w:spacing w:after="0" w:line="240" w:lineRule="auto"/>
        <w:jc w:val="center"/>
        <w:rPr>
          <w:rFonts w:ascii="Times New Roman" w:hAnsi="Times New Roman"/>
          <w:b/>
          <w:bCs/>
          <w:sz w:val="28"/>
          <w:szCs w:val="28"/>
        </w:rPr>
      </w:pPr>
      <w:r w:rsidRPr="00E8274A">
        <w:rPr>
          <w:rFonts w:ascii="Times New Roman" w:hAnsi="Times New Roman"/>
          <w:b/>
          <w:bCs/>
          <w:sz w:val="28"/>
          <w:szCs w:val="28"/>
        </w:rPr>
        <w:t>согласованно с требованиями ФГОС</w:t>
      </w:r>
    </w:p>
    <w:p w:rsidR="00F52832" w:rsidRPr="00E8274A" w:rsidRDefault="00F52832" w:rsidP="006B1D62">
      <w:pPr>
        <w:spacing w:after="0" w:line="240" w:lineRule="auto"/>
        <w:jc w:val="center"/>
        <w:rPr>
          <w:rFonts w:ascii="Times New Roman" w:hAnsi="Times New Roman"/>
          <w:b/>
          <w:bCs/>
          <w:sz w:val="28"/>
          <w:szCs w:val="28"/>
        </w:rPr>
      </w:pPr>
      <w:r w:rsidRPr="00E8274A">
        <w:rPr>
          <w:rFonts w:ascii="Times New Roman" w:hAnsi="Times New Roman"/>
          <w:b/>
          <w:bCs/>
          <w:sz w:val="28"/>
          <w:szCs w:val="28"/>
        </w:rPr>
        <w:t xml:space="preserve">за курс  </w:t>
      </w:r>
      <w:r>
        <w:rPr>
          <w:rFonts w:ascii="Times New Roman" w:hAnsi="Times New Roman"/>
          <w:b/>
          <w:bCs/>
          <w:sz w:val="28"/>
          <w:szCs w:val="28"/>
        </w:rPr>
        <w:t>начальной школы</w:t>
      </w:r>
    </w:p>
    <w:p w:rsidR="00F52832" w:rsidRPr="00E8274A" w:rsidRDefault="00F52832" w:rsidP="006B1D62">
      <w:pPr>
        <w:spacing w:line="240" w:lineRule="auto"/>
        <w:jc w:val="center"/>
        <w:rPr>
          <w:rFonts w:ascii="Times New Roman" w:hAnsi="Times New Roman"/>
          <w:sz w:val="28"/>
          <w:szCs w:val="28"/>
        </w:rPr>
      </w:pPr>
    </w:p>
    <w:p w:rsidR="00F52832" w:rsidRPr="00E8274A" w:rsidRDefault="00F52832" w:rsidP="006B1D62">
      <w:pPr>
        <w:spacing w:after="0" w:line="240" w:lineRule="auto"/>
        <w:jc w:val="right"/>
        <w:rPr>
          <w:rFonts w:ascii="Times New Roman" w:hAnsi="Times New Roman"/>
          <w:sz w:val="28"/>
          <w:szCs w:val="28"/>
        </w:rPr>
      </w:pPr>
      <w:r w:rsidRPr="00E8274A">
        <w:rPr>
          <w:rFonts w:ascii="Times New Roman" w:hAnsi="Times New Roman"/>
          <w:sz w:val="28"/>
          <w:szCs w:val="28"/>
        </w:rPr>
        <w:t>Составител</w:t>
      </w:r>
      <w:r>
        <w:rPr>
          <w:rFonts w:ascii="Times New Roman" w:hAnsi="Times New Roman"/>
          <w:sz w:val="28"/>
          <w:szCs w:val="28"/>
        </w:rPr>
        <w:t>ь</w:t>
      </w:r>
      <w:r w:rsidRPr="00E8274A">
        <w:rPr>
          <w:rFonts w:ascii="Times New Roman" w:hAnsi="Times New Roman"/>
          <w:sz w:val="28"/>
          <w:szCs w:val="28"/>
        </w:rPr>
        <w:t xml:space="preserve"> программы:</w:t>
      </w:r>
    </w:p>
    <w:p w:rsidR="00F52832" w:rsidRPr="00E8274A" w:rsidRDefault="00F52832" w:rsidP="006B1D62">
      <w:pPr>
        <w:spacing w:after="0" w:line="240" w:lineRule="auto"/>
        <w:jc w:val="right"/>
        <w:rPr>
          <w:rFonts w:ascii="Times New Roman" w:hAnsi="Times New Roman"/>
          <w:sz w:val="28"/>
          <w:szCs w:val="28"/>
        </w:rPr>
      </w:pPr>
      <w:r w:rsidRPr="00E8274A">
        <w:rPr>
          <w:rFonts w:ascii="Times New Roman" w:hAnsi="Times New Roman"/>
          <w:sz w:val="28"/>
          <w:szCs w:val="28"/>
        </w:rPr>
        <w:t xml:space="preserve">учитель начальных классов </w:t>
      </w:r>
    </w:p>
    <w:p w:rsidR="00F52832" w:rsidRPr="00E8274A" w:rsidRDefault="000A55DD" w:rsidP="006B1D62">
      <w:pPr>
        <w:spacing w:after="0" w:line="240" w:lineRule="auto"/>
        <w:jc w:val="right"/>
        <w:rPr>
          <w:rFonts w:ascii="Times New Roman" w:hAnsi="Times New Roman"/>
          <w:sz w:val="28"/>
          <w:szCs w:val="28"/>
        </w:rPr>
      </w:pPr>
      <w:r>
        <w:rPr>
          <w:rFonts w:ascii="Times New Roman" w:hAnsi="Times New Roman"/>
          <w:sz w:val="28"/>
          <w:szCs w:val="28"/>
        </w:rPr>
        <w:t>Блинова Олеся Андреевна</w:t>
      </w:r>
    </w:p>
    <w:p w:rsidR="00F52832" w:rsidRDefault="00F52832" w:rsidP="006B1D62">
      <w:pPr>
        <w:spacing w:line="240" w:lineRule="auto"/>
        <w:rPr>
          <w:rFonts w:ascii="Times New Roman" w:hAnsi="Times New Roman"/>
          <w:bCs/>
          <w:sz w:val="28"/>
          <w:szCs w:val="28"/>
        </w:rPr>
      </w:pPr>
    </w:p>
    <w:p w:rsidR="00F52832" w:rsidRDefault="00F52832" w:rsidP="006B1D62">
      <w:pPr>
        <w:spacing w:line="240" w:lineRule="auto"/>
        <w:rPr>
          <w:rFonts w:ascii="Times New Roman" w:hAnsi="Times New Roman"/>
          <w:bCs/>
          <w:sz w:val="28"/>
          <w:szCs w:val="28"/>
        </w:rPr>
      </w:pPr>
    </w:p>
    <w:p w:rsidR="00F52832" w:rsidRPr="00E8274A" w:rsidRDefault="00F52832" w:rsidP="006B1D62">
      <w:pPr>
        <w:spacing w:line="240" w:lineRule="auto"/>
        <w:rPr>
          <w:rFonts w:ascii="Times New Roman" w:hAnsi="Times New Roman"/>
          <w:sz w:val="28"/>
          <w:szCs w:val="28"/>
          <w:lang w:eastAsia="ru-RU"/>
        </w:rPr>
      </w:pPr>
      <w:r w:rsidRPr="00E8274A">
        <w:rPr>
          <w:rFonts w:ascii="Times New Roman" w:hAnsi="Times New Roman"/>
          <w:bCs/>
          <w:sz w:val="28"/>
          <w:szCs w:val="28"/>
        </w:rPr>
        <w:t xml:space="preserve">Содержание </w:t>
      </w:r>
      <w:r w:rsidRPr="00E8274A">
        <w:rPr>
          <w:rFonts w:ascii="Times New Roman" w:hAnsi="Times New Roman"/>
          <w:sz w:val="28"/>
          <w:szCs w:val="28"/>
          <w:lang w:eastAsia="ru-RU"/>
        </w:rPr>
        <w:t>программы:</w:t>
      </w:r>
    </w:p>
    <w:p w:rsidR="00F52832" w:rsidRPr="00E8274A" w:rsidRDefault="00F52832" w:rsidP="00B87C9C">
      <w:pPr>
        <w:numPr>
          <w:ilvl w:val="0"/>
          <w:numId w:val="1"/>
        </w:numPr>
        <w:spacing w:after="200" w:line="240" w:lineRule="auto"/>
        <w:contextualSpacing/>
        <w:jc w:val="both"/>
        <w:rPr>
          <w:rFonts w:ascii="Times New Roman" w:hAnsi="Times New Roman"/>
          <w:bCs/>
          <w:sz w:val="28"/>
          <w:szCs w:val="28"/>
        </w:rPr>
      </w:pPr>
      <w:r w:rsidRPr="00E8274A">
        <w:rPr>
          <w:rFonts w:ascii="Times New Roman" w:hAnsi="Times New Roman"/>
          <w:bCs/>
          <w:sz w:val="28"/>
          <w:szCs w:val="28"/>
        </w:rPr>
        <w:t>Перечень нормативных документов</w:t>
      </w:r>
    </w:p>
    <w:p w:rsidR="00F52832" w:rsidRPr="00E8274A" w:rsidRDefault="00F52832" w:rsidP="00B87C9C">
      <w:pPr>
        <w:numPr>
          <w:ilvl w:val="0"/>
          <w:numId w:val="1"/>
        </w:numPr>
        <w:spacing w:after="200" w:line="240" w:lineRule="auto"/>
        <w:contextualSpacing/>
        <w:jc w:val="both"/>
        <w:rPr>
          <w:rFonts w:ascii="Times New Roman" w:hAnsi="Times New Roman"/>
          <w:bCs/>
          <w:sz w:val="28"/>
          <w:szCs w:val="28"/>
        </w:rPr>
      </w:pPr>
      <w:r w:rsidRPr="00E8274A">
        <w:rPr>
          <w:rFonts w:ascii="Times New Roman" w:hAnsi="Times New Roman"/>
          <w:bCs/>
          <w:sz w:val="28"/>
          <w:szCs w:val="28"/>
        </w:rPr>
        <w:t>Пояснительная записка</w:t>
      </w:r>
    </w:p>
    <w:p w:rsidR="00F52832" w:rsidRDefault="00F52832" w:rsidP="00B87C9C">
      <w:pPr>
        <w:numPr>
          <w:ilvl w:val="0"/>
          <w:numId w:val="1"/>
        </w:numPr>
        <w:spacing w:after="200" w:line="240" w:lineRule="auto"/>
        <w:contextualSpacing/>
        <w:jc w:val="both"/>
        <w:rPr>
          <w:rFonts w:ascii="Times New Roman" w:hAnsi="Times New Roman"/>
          <w:bCs/>
          <w:sz w:val="28"/>
          <w:szCs w:val="28"/>
        </w:rPr>
      </w:pPr>
      <w:r w:rsidRPr="00E8274A">
        <w:rPr>
          <w:rFonts w:ascii="Times New Roman" w:hAnsi="Times New Roman"/>
          <w:bCs/>
          <w:sz w:val="28"/>
          <w:szCs w:val="28"/>
        </w:rPr>
        <w:t>Описание места учебного предмета в учебном плане</w:t>
      </w:r>
    </w:p>
    <w:p w:rsidR="00F52832" w:rsidRPr="00E8274A" w:rsidRDefault="00F52832" w:rsidP="00B87C9C">
      <w:pPr>
        <w:numPr>
          <w:ilvl w:val="0"/>
          <w:numId w:val="1"/>
        </w:numPr>
        <w:spacing w:after="200" w:line="240" w:lineRule="auto"/>
        <w:contextualSpacing/>
        <w:jc w:val="both"/>
        <w:rPr>
          <w:rFonts w:ascii="Times New Roman" w:hAnsi="Times New Roman"/>
          <w:bCs/>
          <w:sz w:val="28"/>
          <w:szCs w:val="28"/>
        </w:rPr>
      </w:pPr>
      <w:r>
        <w:rPr>
          <w:rFonts w:ascii="Times New Roman" w:hAnsi="Times New Roman"/>
          <w:bCs/>
          <w:sz w:val="28"/>
          <w:szCs w:val="28"/>
        </w:rPr>
        <w:t>Содержание учебного предмета</w:t>
      </w:r>
    </w:p>
    <w:p w:rsidR="00F52832" w:rsidRPr="00E8274A" w:rsidRDefault="00F52832" w:rsidP="00B87C9C">
      <w:pPr>
        <w:numPr>
          <w:ilvl w:val="0"/>
          <w:numId w:val="1"/>
        </w:numPr>
        <w:spacing w:after="200" w:line="240" w:lineRule="auto"/>
        <w:contextualSpacing/>
        <w:jc w:val="both"/>
        <w:rPr>
          <w:rFonts w:ascii="Times New Roman" w:hAnsi="Times New Roman"/>
          <w:bCs/>
          <w:sz w:val="28"/>
          <w:szCs w:val="28"/>
        </w:rPr>
      </w:pPr>
      <w:r w:rsidRPr="00E8274A">
        <w:rPr>
          <w:rFonts w:ascii="Times New Roman" w:hAnsi="Times New Roman"/>
          <w:bCs/>
          <w:sz w:val="28"/>
          <w:szCs w:val="28"/>
        </w:rPr>
        <w:t>Личностные и предметные результаты освоения учебного предмета</w:t>
      </w:r>
    </w:p>
    <w:p w:rsidR="00F52832" w:rsidRPr="00E8274A" w:rsidRDefault="00F52832" w:rsidP="00B87C9C">
      <w:pPr>
        <w:numPr>
          <w:ilvl w:val="0"/>
          <w:numId w:val="1"/>
        </w:numPr>
        <w:spacing w:after="200" w:line="240" w:lineRule="auto"/>
        <w:contextualSpacing/>
        <w:jc w:val="both"/>
        <w:rPr>
          <w:rFonts w:ascii="Times New Roman" w:hAnsi="Times New Roman"/>
          <w:bCs/>
          <w:sz w:val="28"/>
          <w:szCs w:val="28"/>
        </w:rPr>
      </w:pPr>
      <w:r w:rsidRPr="00E8274A">
        <w:rPr>
          <w:rFonts w:ascii="Times New Roman" w:hAnsi="Times New Roman"/>
          <w:bCs/>
          <w:sz w:val="28"/>
          <w:szCs w:val="28"/>
        </w:rPr>
        <w:t>Система оценки достижения планируемых результатов</w:t>
      </w:r>
    </w:p>
    <w:p w:rsidR="00F52832" w:rsidRDefault="00F52832" w:rsidP="00B87C9C">
      <w:pPr>
        <w:numPr>
          <w:ilvl w:val="0"/>
          <w:numId w:val="1"/>
        </w:numPr>
        <w:spacing w:after="200" w:line="240" w:lineRule="auto"/>
        <w:contextualSpacing/>
        <w:jc w:val="both"/>
        <w:rPr>
          <w:rFonts w:ascii="Times New Roman" w:hAnsi="Times New Roman"/>
          <w:bCs/>
          <w:sz w:val="28"/>
          <w:szCs w:val="28"/>
        </w:rPr>
      </w:pPr>
      <w:r w:rsidRPr="00E8274A">
        <w:rPr>
          <w:rFonts w:ascii="Times New Roman" w:hAnsi="Times New Roman"/>
          <w:bCs/>
          <w:sz w:val="28"/>
          <w:szCs w:val="28"/>
        </w:rPr>
        <w:t>Программно-методическое обеспечение</w:t>
      </w:r>
    </w:p>
    <w:p w:rsidR="00F52832" w:rsidRPr="0035408E" w:rsidRDefault="00F52832" w:rsidP="00B87C9C">
      <w:pPr>
        <w:numPr>
          <w:ilvl w:val="0"/>
          <w:numId w:val="1"/>
        </w:numPr>
        <w:spacing w:after="200" w:line="240" w:lineRule="auto"/>
        <w:contextualSpacing/>
        <w:jc w:val="both"/>
        <w:rPr>
          <w:rFonts w:ascii="Times New Roman" w:hAnsi="Times New Roman"/>
          <w:bCs/>
          <w:sz w:val="28"/>
          <w:szCs w:val="28"/>
        </w:rPr>
      </w:pPr>
      <w:r w:rsidRPr="00E8274A">
        <w:rPr>
          <w:rFonts w:ascii="Times New Roman" w:hAnsi="Times New Roman"/>
          <w:bCs/>
          <w:sz w:val="28"/>
          <w:szCs w:val="28"/>
        </w:rPr>
        <w:t>Календарно-тематический план</w:t>
      </w:r>
    </w:p>
    <w:p w:rsidR="00F52832" w:rsidRDefault="00F52832" w:rsidP="00B87C9C">
      <w:pPr>
        <w:spacing w:line="240" w:lineRule="auto"/>
        <w:jc w:val="center"/>
        <w:rPr>
          <w:rFonts w:ascii="Times New Roman" w:hAnsi="Times New Roman"/>
          <w:b/>
          <w:bCs/>
          <w:sz w:val="28"/>
          <w:szCs w:val="28"/>
        </w:rPr>
      </w:pPr>
    </w:p>
    <w:p w:rsidR="000A55DD" w:rsidRPr="00E8274A" w:rsidRDefault="000A55DD" w:rsidP="00B87C9C">
      <w:pPr>
        <w:spacing w:line="240" w:lineRule="auto"/>
        <w:jc w:val="center"/>
        <w:rPr>
          <w:rFonts w:ascii="Times New Roman" w:hAnsi="Times New Roman"/>
          <w:b/>
          <w:bCs/>
          <w:sz w:val="28"/>
          <w:szCs w:val="28"/>
        </w:rPr>
      </w:pPr>
    </w:p>
    <w:p w:rsidR="000A55DD" w:rsidRPr="00E8274A" w:rsidRDefault="00F52832" w:rsidP="000A55DD">
      <w:pPr>
        <w:spacing w:line="240" w:lineRule="auto"/>
        <w:jc w:val="center"/>
        <w:rPr>
          <w:rFonts w:ascii="Times New Roman" w:hAnsi="Times New Roman"/>
          <w:bCs/>
          <w:sz w:val="28"/>
          <w:szCs w:val="28"/>
        </w:rPr>
      </w:pPr>
      <w:smartTag w:uri="urn:schemas-microsoft-com:office:smarttags" w:element="metricconverter">
        <w:smartTagPr>
          <w:attr w:name="ProductID" w:val="2016 г"/>
        </w:smartTagPr>
        <w:r w:rsidRPr="00E8274A">
          <w:rPr>
            <w:rFonts w:ascii="Times New Roman" w:hAnsi="Times New Roman"/>
            <w:bCs/>
            <w:sz w:val="28"/>
            <w:szCs w:val="28"/>
          </w:rPr>
          <w:t>201</w:t>
        </w:r>
        <w:r>
          <w:rPr>
            <w:rFonts w:ascii="Times New Roman" w:hAnsi="Times New Roman"/>
            <w:bCs/>
            <w:sz w:val="28"/>
            <w:szCs w:val="28"/>
          </w:rPr>
          <w:t>6</w:t>
        </w:r>
        <w:r w:rsidRPr="00E8274A">
          <w:rPr>
            <w:rFonts w:ascii="Times New Roman" w:hAnsi="Times New Roman"/>
            <w:bCs/>
            <w:sz w:val="28"/>
            <w:szCs w:val="28"/>
          </w:rPr>
          <w:t xml:space="preserve"> г</w:t>
        </w:r>
      </w:smartTag>
      <w:r w:rsidRPr="00E8274A">
        <w:rPr>
          <w:rFonts w:ascii="Times New Roman" w:hAnsi="Times New Roman"/>
          <w:bCs/>
          <w:sz w:val="28"/>
          <w:szCs w:val="28"/>
        </w:rPr>
        <w:t>.</w:t>
      </w:r>
    </w:p>
    <w:p w:rsidR="00F52832" w:rsidRPr="000A55DD" w:rsidRDefault="00F52832" w:rsidP="006B1D62">
      <w:pPr>
        <w:jc w:val="center"/>
        <w:rPr>
          <w:rFonts w:ascii="Times New Roman" w:hAnsi="Times New Roman"/>
          <w:sz w:val="24"/>
          <w:szCs w:val="24"/>
        </w:rPr>
      </w:pPr>
      <w:r w:rsidRPr="000A55DD">
        <w:rPr>
          <w:rFonts w:ascii="Times New Roman" w:hAnsi="Times New Roman"/>
          <w:sz w:val="24"/>
          <w:szCs w:val="24"/>
        </w:rPr>
        <w:lastRenderedPageBreak/>
        <w:t xml:space="preserve">Уровень программы - адаптированный. </w:t>
      </w:r>
    </w:p>
    <w:p w:rsidR="00F52832" w:rsidRPr="000A55DD" w:rsidRDefault="00F52832" w:rsidP="000A55DD">
      <w:pPr>
        <w:spacing w:after="0"/>
        <w:jc w:val="both"/>
        <w:rPr>
          <w:rFonts w:ascii="Times New Roman" w:hAnsi="Times New Roman"/>
          <w:sz w:val="24"/>
          <w:szCs w:val="24"/>
        </w:rPr>
      </w:pPr>
      <w:r w:rsidRPr="000A55DD">
        <w:rPr>
          <w:rFonts w:ascii="Times New Roman" w:hAnsi="Times New Roman"/>
          <w:sz w:val="24"/>
          <w:szCs w:val="24"/>
        </w:rPr>
        <w:t>Адаптированная рабочая программа составлена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и частично реализует программу под редакцией В.В.Воронковой.</w:t>
      </w:r>
    </w:p>
    <w:p w:rsidR="00F52832" w:rsidRPr="000A55DD" w:rsidRDefault="00F52832" w:rsidP="000A55DD">
      <w:pPr>
        <w:spacing w:after="0"/>
        <w:jc w:val="both"/>
        <w:rPr>
          <w:rFonts w:ascii="Times New Roman" w:hAnsi="Times New Roman"/>
          <w:sz w:val="24"/>
          <w:szCs w:val="24"/>
        </w:rPr>
      </w:pPr>
      <w:r w:rsidRPr="000A55DD">
        <w:rPr>
          <w:rFonts w:ascii="Times New Roman" w:hAnsi="Times New Roman"/>
          <w:sz w:val="24"/>
          <w:szCs w:val="24"/>
        </w:rPr>
        <w:t>Данная программа адресована обучающимся начальных классов  КГКОУ ШИ №5.</w:t>
      </w:r>
    </w:p>
    <w:p w:rsidR="00F52832" w:rsidRPr="000A55DD" w:rsidRDefault="00F52832" w:rsidP="000A55DD">
      <w:pPr>
        <w:spacing w:after="0" w:line="276" w:lineRule="auto"/>
        <w:jc w:val="both"/>
        <w:rPr>
          <w:rFonts w:ascii="Times New Roman" w:hAnsi="Times New Roman"/>
          <w:b/>
          <w:bCs/>
          <w:sz w:val="24"/>
          <w:szCs w:val="24"/>
        </w:rPr>
      </w:pPr>
      <w:r w:rsidRPr="000A55DD">
        <w:rPr>
          <w:rFonts w:ascii="Times New Roman" w:hAnsi="Times New Roman"/>
          <w:b/>
          <w:bCs/>
          <w:sz w:val="24"/>
          <w:szCs w:val="24"/>
        </w:rPr>
        <w:t>1. Перечень нормативных документов</w:t>
      </w:r>
    </w:p>
    <w:p w:rsidR="00F52832" w:rsidRPr="000A55DD" w:rsidRDefault="00F52832" w:rsidP="00B87C9C">
      <w:pPr>
        <w:spacing w:after="0" w:line="276" w:lineRule="auto"/>
        <w:jc w:val="both"/>
        <w:rPr>
          <w:rFonts w:ascii="Times New Roman" w:hAnsi="Times New Roman"/>
          <w:sz w:val="24"/>
          <w:szCs w:val="24"/>
        </w:rPr>
      </w:pPr>
      <w:r w:rsidRPr="000A55DD">
        <w:rPr>
          <w:rFonts w:ascii="Times New Roman" w:hAnsi="Times New Roman"/>
          <w:sz w:val="24"/>
          <w:szCs w:val="24"/>
        </w:rPr>
        <w:t>1. Федеральный государственный образовательный стандарт образования обучающихся с умственной отсталостью (интеллектуальными нарушениями).</w:t>
      </w:r>
    </w:p>
    <w:p w:rsidR="00F52832" w:rsidRPr="000A55DD" w:rsidRDefault="00F52832" w:rsidP="00B87C9C">
      <w:pPr>
        <w:spacing w:after="0" w:line="276" w:lineRule="auto"/>
        <w:jc w:val="both"/>
        <w:rPr>
          <w:rFonts w:ascii="Times New Roman" w:hAnsi="Times New Roman"/>
          <w:sz w:val="24"/>
          <w:szCs w:val="24"/>
        </w:rPr>
      </w:pPr>
      <w:r w:rsidRPr="000A55DD">
        <w:rPr>
          <w:rFonts w:ascii="Times New Roman" w:hAnsi="Times New Roman"/>
          <w:sz w:val="24"/>
          <w:szCs w:val="24"/>
        </w:rPr>
        <w:t>2. Примерной адаптированной основной образовательной программа для умственно отсталых.</w:t>
      </w:r>
    </w:p>
    <w:p w:rsidR="00F52832" w:rsidRPr="000A55DD" w:rsidRDefault="00F52832" w:rsidP="000A55DD">
      <w:pPr>
        <w:spacing w:after="0" w:line="276" w:lineRule="auto"/>
        <w:jc w:val="both"/>
        <w:rPr>
          <w:rFonts w:ascii="Times New Roman" w:hAnsi="Times New Roman"/>
          <w:sz w:val="24"/>
          <w:szCs w:val="24"/>
        </w:rPr>
      </w:pPr>
      <w:r w:rsidRPr="000A55DD">
        <w:rPr>
          <w:rFonts w:ascii="Times New Roman" w:hAnsi="Times New Roman"/>
          <w:sz w:val="24"/>
          <w:szCs w:val="24"/>
        </w:rPr>
        <w:t xml:space="preserve">3. Программа специальных (коррекционных) образовательных учреждений </w:t>
      </w:r>
      <w:r w:rsidRPr="000A55DD">
        <w:rPr>
          <w:rFonts w:ascii="Times New Roman" w:hAnsi="Times New Roman"/>
          <w:sz w:val="24"/>
          <w:szCs w:val="24"/>
          <w:lang w:val="en-US"/>
        </w:rPr>
        <w:t>VIII</w:t>
      </w:r>
      <w:r w:rsidRPr="000A55DD">
        <w:rPr>
          <w:rFonts w:ascii="Times New Roman" w:hAnsi="Times New Roman"/>
          <w:sz w:val="24"/>
          <w:szCs w:val="24"/>
        </w:rPr>
        <w:t xml:space="preserve"> вида Подготовительный, 1-4классы: / Под ред. В. В. Воронковой. – М.: «Просвещение», </w:t>
      </w:r>
      <w:smartTag w:uri="urn:schemas-microsoft-com:office:smarttags" w:element="metricconverter">
        <w:smartTagPr>
          <w:attr w:name="ProductID" w:val="2013 г"/>
        </w:smartTagPr>
        <w:r w:rsidRPr="000A55DD">
          <w:rPr>
            <w:rFonts w:ascii="Times New Roman" w:hAnsi="Times New Roman"/>
            <w:sz w:val="24"/>
            <w:szCs w:val="24"/>
          </w:rPr>
          <w:t>2013 г</w:t>
        </w:r>
      </w:smartTag>
      <w:r w:rsidRPr="000A55DD">
        <w:rPr>
          <w:rFonts w:ascii="Times New Roman" w:hAnsi="Times New Roman"/>
          <w:sz w:val="24"/>
          <w:szCs w:val="24"/>
        </w:rPr>
        <w:t>.</w:t>
      </w:r>
    </w:p>
    <w:p w:rsidR="00F52832" w:rsidRPr="000A55DD" w:rsidRDefault="00F52832" w:rsidP="006B1D62">
      <w:pPr>
        <w:spacing w:after="0" w:line="240" w:lineRule="auto"/>
        <w:jc w:val="both"/>
        <w:rPr>
          <w:rFonts w:ascii="Times New Roman" w:hAnsi="Times New Roman"/>
          <w:b/>
          <w:sz w:val="24"/>
          <w:szCs w:val="24"/>
        </w:rPr>
      </w:pPr>
      <w:r w:rsidRPr="000A55DD">
        <w:rPr>
          <w:rFonts w:ascii="Times New Roman" w:hAnsi="Times New Roman"/>
          <w:b/>
          <w:sz w:val="24"/>
          <w:szCs w:val="24"/>
        </w:rPr>
        <w:t>2. Пояснительная записка</w:t>
      </w:r>
    </w:p>
    <w:p w:rsidR="00F52832" w:rsidRPr="000A55DD" w:rsidRDefault="00F52832" w:rsidP="00844CCC">
      <w:pPr>
        <w:pStyle w:val="Default"/>
        <w:ind w:firstLine="709"/>
        <w:jc w:val="both"/>
      </w:pPr>
      <w:r w:rsidRPr="000A55DD">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F52832" w:rsidRPr="000A55DD" w:rsidRDefault="00F52832" w:rsidP="00844CCC">
      <w:pPr>
        <w:pStyle w:val="Default"/>
        <w:ind w:firstLine="709"/>
        <w:jc w:val="both"/>
      </w:pPr>
      <w:r w:rsidRPr="000A55DD">
        <w:t xml:space="preserve">Исходя из основной цели, </w:t>
      </w:r>
      <w:r w:rsidRPr="000A55DD">
        <w:rPr>
          <w:b/>
        </w:rPr>
        <w:t>задачами</w:t>
      </w:r>
      <w:r w:rsidRPr="000A55DD">
        <w:t xml:space="preserve"> обучения математике являются:</w:t>
      </w:r>
    </w:p>
    <w:p w:rsidR="00F52832" w:rsidRPr="000A55DD" w:rsidRDefault="00F52832" w:rsidP="00844CCC">
      <w:pPr>
        <w:pStyle w:val="Default"/>
        <w:ind w:firstLine="709"/>
        <w:jc w:val="both"/>
      </w:pPr>
      <w:r w:rsidRPr="000A55DD">
        <w:t xml:space="preserve">1. формирование доступных умственно обучающимся с умственной отсталостью (интеллектуальными нарушениями) математических знаний и </w:t>
      </w:r>
    </w:p>
    <w:p w:rsidR="00F52832" w:rsidRPr="000A55DD" w:rsidRDefault="00F52832" w:rsidP="00844CCC">
      <w:pPr>
        <w:pStyle w:val="Default"/>
        <w:jc w:val="both"/>
      </w:pPr>
      <w:r w:rsidRPr="000A55DD">
        <w:t xml:space="preserve">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 </w:t>
      </w:r>
    </w:p>
    <w:p w:rsidR="00F52832" w:rsidRPr="000A55DD" w:rsidRDefault="00F52832" w:rsidP="00844CCC">
      <w:pPr>
        <w:pStyle w:val="Default"/>
        <w:ind w:firstLine="709"/>
        <w:jc w:val="both"/>
      </w:pPr>
      <w:r w:rsidRPr="000A55DD">
        <w:t xml:space="preserve">2. 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 </w:t>
      </w:r>
    </w:p>
    <w:p w:rsidR="00F52832" w:rsidRPr="000A55DD" w:rsidRDefault="00F52832" w:rsidP="00055309">
      <w:pPr>
        <w:pStyle w:val="Default"/>
        <w:ind w:firstLine="709"/>
        <w:jc w:val="both"/>
      </w:pPr>
      <w:r w:rsidRPr="000A55DD">
        <w:t xml:space="preserve">3. 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 </w:t>
      </w:r>
    </w:p>
    <w:p w:rsidR="00F52832" w:rsidRPr="000A55DD" w:rsidRDefault="00F52832" w:rsidP="00B87C9C">
      <w:pPr>
        <w:autoSpaceDE w:val="0"/>
        <w:autoSpaceDN w:val="0"/>
        <w:adjustRightInd w:val="0"/>
        <w:spacing w:after="0" w:line="240" w:lineRule="auto"/>
        <w:ind w:firstLine="709"/>
        <w:jc w:val="both"/>
        <w:rPr>
          <w:rFonts w:ascii="Times New Roman" w:hAnsi="Times New Roman"/>
          <w:sz w:val="24"/>
          <w:szCs w:val="24"/>
        </w:rPr>
      </w:pPr>
      <w:r w:rsidRPr="000A55DD">
        <w:rPr>
          <w:rFonts w:ascii="Times New Roman" w:hAnsi="Times New Roman"/>
          <w:sz w:val="24"/>
          <w:szCs w:val="24"/>
        </w:rPr>
        <w:t>Основной формой организации процесса обучения математике является урок. Ведущей формой работы на уроке является фронтальная работа при осуществлении дифференцированного и индивидуального подхода, учёт индивидуальных особенностей каждого ребёнка.</w:t>
      </w:r>
    </w:p>
    <w:p w:rsidR="00F52832" w:rsidRPr="000A55DD" w:rsidRDefault="00F52832" w:rsidP="00B87C9C">
      <w:pPr>
        <w:autoSpaceDE w:val="0"/>
        <w:autoSpaceDN w:val="0"/>
        <w:adjustRightInd w:val="0"/>
        <w:spacing w:after="0" w:line="240" w:lineRule="auto"/>
        <w:ind w:firstLine="709"/>
        <w:jc w:val="both"/>
        <w:rPr>
          <w:rFonts w:ascii="Times New Roman" w:hAnsi="Times New Roman"/>
          <w:sz w:val="24"/>
          <w:szCs w:val="24"/>
        </w:rPr>
      </w:pPr>
      <w:r w:rsidRPr="000A55DD">
        <w:rPr>
          <w:rFonts w:ascii="Times New Roman" w:hAnsi="Times New Roman"/>
          <w:sz w:val="24"/>
          <w:szCs w:val="24"/>
        </w:rPr>
        <w:t xml:space="preserve">  В основу разработки программы по математике заложены дифференцированный и деятельностный подходы в обучении обучающихся с умственной отсталостью.</w:t>
      </w:r>
    </w:p>
    <w:p w:rsidR="00F52832" w:rsidRPr="000A55DD" w:rsidRDefault="00F52832" w:rsidP="00B87C9C">
      <w:pPr>
        <w:pStyle w:val="Default"/>
        <w:ind w:firstLine="709"/>
        <w:jc w:val="both"/>
      </w:pPr>
      <w:r w:rsidRPr="000A55DD">
        <w:t xml:space="preserve">Применение дифференцированного подхода к созданию программы обеспечивает разнообразие содержания, предоставляя обучающимся с умственной отсталостью возможность реализовать индивидуальный потенциал развития. </w:t>
      </w:r>
    </w:p>
    <w:p w:rsidR="00F52832" w:rsidRPr="000A55DD" w:rsidRDefault="00F52832" w:rsidP="00B87C9C">
      <w:pPr>
        <w:pStyle w:val="Default"/>
        <w:ind w:firstLine="709"/>
        <w:jc w:val="both"/>
      </w:pPr>
      <w:r w:rsidRPr="000A55DD">
        <w:t xml:space="preserve">Деятельностный подход в образовании строится на признании того, что развитие личности обучающихся с умственной отсталостью школьного возраста определяется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F52832" w:rsidRPr="000A55DD" w:rsidRDefault="00F52832" w:rsidP="009A03D9">
      <w:pPr>
        <w:spacing w:after="0" w:line="240" w:lineRule="auto"/>
        <w:ind w:firstLine="720"/>
        <w:jc w:val="both"/>
        <w:rPr>
          <w:rFonts w:ascii="Arial" w:hAnsi="Arial" w:cs="Arial"/>
          <w:color w:val="000000"/>
          <w:sz w:val="24"/>
          <w:szCs w:val="24"/>
          <w:lang w:eastAsia="ru-RU"/>
        </w:rPr>
      </w:pPr>
      <w:r w:rsidRPr="000A55DD">
        <w:rPr>
          <w:rFonts w:ascii="Times New Roman" w:hAnsi="Times New Roman"/>
          <w:color w:val="000000"/>
          <w:sz w:val="24"/>
          <w:szCs w:val="24"/>
          <w:lang w:eastAsia="ru-RU"/>
        </w:rPr>
        <w:t>При организации учебного процесса учитель руководствуется следующими дидактическими принципами:</w:t>
      </w:r>
    </w:p>
    <w:p w:rsidR="00F52832" w:rsidRPr="000A55DD" w:rsidRDefault="00F52832" w:rsidP="009A03D9">
      <w:pPr>
        <w:spacing w:after="0" w:line="240" w:lineRule="auto"/>
        <w:ind w:firstLine="720"/>
        <w:jc w:val="both"/>
        <w:rPr>
          <w:rFonts w:ascii="Arial" w:hAnsi="Arial" w:cs="Arial"/>
          <w:color w:val="000000"/>
          <w:sz w:val="24"/>
          <w:szCs w:val="24"/>
          <w:lang w:eastAsia="ru-RU"/>
        </w:rPr>
      </w:pPr>
      <w:r w:rsidRPr="000A55DD">
        <w:rPr>
          <w:rFonts w:ascii="Times New Roman" w:hAnsi="Times New Roman"/>
          <w:color w:val="000000"/>
          <w:sz w:val="24"/>
          <w:szCs w:val="24"/>
          <w:lang w:eastAsia="ru-RU"/>
        </w:rPr>
        <w:lastRenderedPageBreak/>
        <w:t>1) обучение должно быть направлено на коррекцию недостатков  в познавательной деятельности и формирование личностных качеств;</w:t>
      </w:r>
    </w:p>
    <w:p w:rsidR="00F52832" w:rsidRPr="000A55DD" w:rsidRDefault="00F52832" w:rsidP="009A03D9">
      <w:pPr>
        <w:spacing w:after="0" w:line="240" w:lineRule="auto"/>
        <w:ind w:firstLine="720"/>
        <w:jc w:val="both"/>
        <w:rPr>
          <w:rFonts w:ascii="Arial" w:hAnsi="Arial" w:cs="Arial"/>
          <w:color w:val="000000"/>
          <w:sz w:val="24"/>
          <w:szCs w:val="24"/>
          <w:lang w:eastAsia="ru-RU"/>
        </w:rPr>
      </w:pPr>
      <w:r w:rsidRPr="000A55DD">
        <w:rPr>
          <w:rFonts w:ascii="Times New Roman" w:hAnsi="Times New Roman"/>
          <w:color w:val="000000"/>
          <w:sz w:val="24"/>
          <w:szCs w:val="24"/>
          <w:lang w:eastAsia="ru-RU"/>
        </w:rPr>
        <w:t>2)  методы обучения и виды учебной деятельности на уроке должны быть разнообразны и  должны включать в себя наглядность, иллюстративность. На уроке должен быть,  дифференцирован раздаточный материл;</w:t>
      </w:r>
    </w:p>
    <w:p w:rsidR="00F52832" w:rsidRPr="000A55DD" w:rsidRDefault="00F52832" w:rsidP="009A03D9">
      <w:pPr>
        <w:spacing w:after="0" w:line="240" w:lineRule="auto"/>
        <w:ind w:firstLine="720"/>
        <w:jc w:val="both"/>
        <w:rPr>
          <w:rFonts w:ascii="Times New Roman" w:hAnsi="Times New Roman"/>
          <w:color w:val="000000"/>
          <w:sz w:val="24"/>
          <w:szCs w:val="24"/>
          <w:lang w:eastAsia="ru-RU"/>
        </w:rPr>
      </w:pPr>
      <w:r w:rsidRPr="000A55DD">
        <w:rPr>
          <w:rFonts w:ascii="Times New Roman" w:hAnsi="Times New Roman"/>
          <w:color w:val="000000"/>
          <w:sz w:val="24"/>
          <w:szCs w:val="24"/>
          <w:lang w:eastAsia="ru-RU"/>
        </w:rPr>
        <w:t>3) вся система коррекционной работы должна осуществляется на основе клинического и психолого-педагогического изучения ребенка, индивидуального и дифференцированного подхода.</w:t>
      </w:r>
    </w:p>
    <w:p w:rsidR="00F52832" w:rsidRPr="000A55DD" w:rsidRDefault="00F52832" w:rsidP="009A03D9">
      <w:pPr>
        <w:spacing w:after="0" w:line="240" w:lineRule="auto"/>
        <w:ind w:firstLine="709"/>
        <w:jc w:val="both"/>
        <w:rPr>
          <w:rFonts w:ascii="Arial" w:hAnsi="Arial" w:cs="Arial"/>
          <w:color w:val="000000"/>
          <w:sz w:val="24"/>
          <w:szCs w:val="24"/>
          <w:lang w:eastAsia="ru-RU"/>
        </w:rPr>
      </w:pPr>
      <w:r w:rsidRPr="000A55DD">
        <w:rPr>
          <w:rFonts w:ascii="Times New Roman" w:hAnsi="Times New Roman"/>
          <w:color w:val="000000"/>
          <w:sz w:val="24"/>
          <w:szCs w:val="24"/>
          <w:lang w:eastAsia="ru-RU"/>
        </w:rPr>
        <w:t>Для эффективности урока необходимо создать учительско - ученическую деятельность.</w:t>
      </w:r>
      <w:r w:rsidRPr="000A55DD">
        <w:rPr>
          <w:rFonts w:ascii="Arial" w:hAnsi="Arial" w:cs="Arial"/>
          <w:color w:val="000000"/>
          <w:sz w:val="24"/>
          <w:szCs w:val="24"/>
          <w:lang w:eastAsia="ru-RU"/>
        </w:rPr>
        <w:t xml:space="preserve"> </w:t>
      </w:r>
      <w:r w:rsidRPr="000A55DD">
        <w:rPr>
          <w:rFonts w:ascii="Times New Roman" w:hAnsi="Times New Roman"/>
          <w:color w:val="000000"/>
          <w:sz w:val="24"/>
          <w:szCs w:val="24"/>
          <w:lang w:eastAsia="ru-RU"/>
        </w:rPr>
        <w:t>Профессионализм  учительской  деятельности  основан на следующих правилах:</w:t>
      </w:r>
    </w:p>
    <w:p w:rsidR="00F52832" w:rsidRPr="000A55DD" w:rsidRDefault="00F52832" w:rsidP="009A03D9">
      <w:pPr>
        <w:spacing w:after="0" w:line="240" w:lineRule="auto"/>
        <w:rPr>
          <w:rFonts w:ascii="Arial" w:hAnsi="Arial" w:cs="Arial"/>
          <w:color w:val="000000"/>
          <w:sz w:val="24"/>
          <w:szCs w:val="24"/>
          <w:lang w:eastAsia="ru-RU"/>
        </w:rPr>
      </w:pPr>
      <w:r w:rsidRPr="000A55DD">
        <w:rPr>
          <w:rFonts w:ascii="Times New Roman" w:hAnsi="Times New Roman"/>
          <w:color w:val="000000"/>
          <w:sz w:val="24"/>
          <w:szCs w:val="24"/>
          <w:lang w:eastAsia="ru-RU"/>
        </w:rPr>
        <w:t> - формирование интереса только через деятельность самих учащихся с умственной отсталостью;</w:t>
      </w:r>
    </w:p>
    <w:p w:rsidR="00F52832" w:rsidRPr="000A55DD" w:rsidRDefault="00F52832" w:rsidP="009A03D9">
      <w:pPr>
        <w:spacing w:after="0" w:line="240" w:lineRule="auto"/>
        <w:rPr>
          <w:rFonts w:ascii="Arial" w:hAnsi="Arial" w:cs="Arial"/>
          <w:color w:val="000000"/>
          <w:sz w:val="24"/>
          <w:szCs w:val="24"/>
          <w:lang w:eastAsia="ru-RU"/>
        </w:rPr>
      </w:pPr>
      <w:r w:rsidRPr="000A55DD">
        <w:rPr>
          <w:rFonts w:ascii="Times New Roman" w:hAnsi="Times New Roman"/>
          <w:color w:val="000000"/>
          <w:sz w:val="24"/>
          <w:szCs w:val="24"/>
          <w:lang w:eastAsia="ru-RU"/>
        </w:rPr>
        <w:t> - совместимость словесности, наглядности, дидактики на уроке;</w:t>
      </w:r>
    </w:p>
    <w:p w:rsidR="00F52832" w:rsidRPr="000A55DD" w:rsidRDefault="00F52832" w:rsidP="009A03D9">
      <w:pPr>
        <w:spacing w:after="0" w:line="240" w:lineRule="auto"/>
        <w:rPr>
          <w:rFonts w:ascii="Arial" w:hAnsi="Arial" w:cs="Arial"/>
          <w:color w:val="000000"/>
          <w:sz w:val="24"/>
          <w:szCs w:val="24"/>
          <w:lang w:eastAsia="ru-RU"/>
        </w:rPr>
      </w:pPr>
      <w:r w:rsidRPr="000A55DD">
        <w:rPr>
          <w:rFonts w:ascii="Times New Roman" w:hAnsi="Times New Roman"/>
          <w:color w:val="000000"/>
          <w:sz w:val="24"/>
          <w:szCs w:val="24"/>
          <w:lang w:eastAsia="ru-RU"/>
        </w:rPr>
        <w:t> - мотивация деятельности является решающим в успехе хорошего урока, и это задача учителя;</w:t>
      </w:r>
    </w:p>
    <w:p w:rsidR="00F52832" w:rsidRPr="000A55DD" w:rsidRDefault="00F52832" w:rsidP="00055309">
      <w:pPr>
        <w:spacing w:after="0" w:line="240" w:lineRule="auto"/>
        <w:rPr>
          <w:rFonts w:ascii="Arial" w:hAnsi="Arial" w:cs="Arial"/>
          <w:color w:val="000000"/>
          <w:sz w:val="24"/>
          <w:szCs w:val="24"/>
          <w:lang w:eastAsia="ru-RU"/>
        </w:rPr>
      </w:pPr>
      <w:r w:rsidRPr="000A55DD">
        <w:rPr>
          <w:rFonts w:ascii="Times New Roman" w:hAnsi="Times New Roman"/>
          <w:color w:val="000000"/>
          <w:sz w:val="24"/>
          <w:szCs w:val="24"/>
          <w:lang w:eastAsia="ru-RU"/>
        </w:rPr>
        <w:t> - перевод внешних мотивов во внутренние - это появление желания учиться.</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Математика, являясь одним из важных общеобразовательных предметов, готовит обучающихся с отклонениями в интеллектуальном развитии к жизни и овладению доступными профессионально-трудовыми навыками.</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Процесс обучения математике неразрывно связан с решением специфической задачи специальных (коррекционных) образовательных учреждений VIII вида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Понятия числа, величины, геометрической фигуры, которые формируются у обучающихся в процессе обучения математике, являются абстрактными.</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В младших классах необходимо пробудить у обучающихся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современных цифровых технологий, создании увлекательных для детей ситуаций.</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w:t>
      </w:r>
      <w:r w:rsidRPr="000A55DD">
        <w:rPr>
          <w:sz w:val="24"/>
          <w:szCs w:val="24"/>
        </w:rPr>
        <w:lastRenderedPageBreak/>
        <w:t xml:space="preserve">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w:t>
      </w:r>
    </w:p>
    <w:p w:rsidR="00F52832" w:rsidRPr="000A55DD" w:rsidRDefault="00F52832" w:rsidP="00660F24">
      <w:pPr>
        <w:spacing w:after="0" w:line="240" w:lineRule="auto"/>
        <w:ind w:firstLine="708"/>
        <w:jc w:val="both"/>
        <w:rPr>
          <w:rFonts w:ascii="Arial" w:hAnsi="Arial" w:cs="Arial"/>
          <w:color w:val="000000"/>
          <w:sz w:val="24"/>
          <w:szCs w:val="24"/>
          <w:lang w:eastAsia="ru-RU"/>
        </w:rPr>
      </w:pPr>
      <w:r w:rsidRPr="000A55DD">
        <w:rPr>
          <w:rFonts w:ascii="Times New Roman" w:hAnsi="Times New Roman"/>
          <w:color w:val="000000"/>
          <w:sz w:val="24"/>
          <w:szCs w:val="24"/>
          <w:lang w:eastAsia="ru-RU"/>
        </w:rPr>
        <w:t>На уроках математика в коррекционной школе 8 вида важно использовать разнообразные методы:</w:t>
      </w:r>
    </w:p>
    <w:p w:rsidR="00F52832" w:rsidRPr="000A55DD" w:rsidRDefault="00F52832" w:rsidP="0023592A">
      <w:pPr>
        <w:pStyle w:val="a3"/>
        <w:numPr>
          <w:ilvl w:val="0"/>
          <w:numId w:val="6"/>
        </w:numPr>
        <w:spacing w:after="0" w:line="240" w:lineRule="auto"/>
        <w:jc w:val="both"/>
        <w:rPr>
          <w:rFonts w:ascii="Arial" w:hAnsi="Arial" w:cs="Arial"/>
          <w:color w:val="000000"/>
          <w:sz w:val="24"/>
          <w:szCs w:val="24"/>
          <w:lang w:eastAsia="ru-RU"/>
        </w:rPr>
      </w:pPr>
      <w:r w:rsidRPr="000A55DD">
        <w:rPr>
          <w:rFonts w:ascii="Times New Roman" w:hAnsi="Times New Roman"/>
          <w:color w:val="000000"/>
          <w:sz w:val="24"/>
          <w:szCs w:val="24"/>
          <w:lang w:eastAsia="ru-RU"/>
        </w:rPr>
        <w:t>Объяснительно-иллюстративный    метод (учитель объясняет, а дети воспринимают, осознают и фиксируют в памяти).</w:t>
      </w:r>
    </w:p>
    <w:p w:rsidR="00F52832" w:rsidRPr="000A55DD" w:rsidRDefault="00F52832" w:rsidP="0023592A">
      <w:pPr>
        <w:pStyle w:val="a3"/>
        <w:numPr>
          <w:ilvl w:val="0"/>
          <w:numId w:val="6"/>
        </w:numPr>
        <w:spacing w:after="0" w:line="240" w:lineRule="auto"/>
        <w:jc w:val="both"/>
        <w:rPr>
          <w:rFonts w:ascii="Arial" w:hAnsi="Arial" w:cs="Arial"/>
          <w:color w:val="000000"/>
          <w:sz w:val="24"/>
          <w:szCs w:val="24"/>
          <w:lang w:eastAsia="ru-RU"/>
        </w:rPr>
      </w:pPr>
      <w:r w:rsidRPr="000A55DD">
        <w:rPr>
          <w:rFonts w:ascii="Times New Roman" w:hAnsi="Times New Roman"/>
          <w:color w:val="000000"/>
          <w:sz w:val="24"/>
          <w:szCs w:val="24"/>
          <w:lang w:eastAsia="ru-RU"/>
        </w:rPr>
        <w:t>Репродуктивный  метод  (воспроизведение и применение информации).</w:t>
      </w:r>
    </w:p>
    <w:p w:rsidR="00F52832" w:rsidRPr="000A55DD" w:rsidRDefault="00F52832" w:rsidP="0023592A">
      <w:pPr>
        <w:pStyle w:val="a3"/>
        <w:numPr>
          <w:ilvl w:val="0"/>
          <w:numId w:val="6"/>
        </w:numPr>
        <w:spacing w:after="0" w:line="240" w:lineRule="auto"/>
        <w:jc w:val="both"/>
        <w:rPr>
          <w:rFonts w:ascii="Arial" w:hAnsi="Arial" w:cs="Arial"/>
          <w:color w:val="000000"/>
          <w:sz w:val="24"/>
          <w:szCs w:val="24"/>
          <w:lang w:eastAsia="ru-RU"/>
        </w:rPr>
      </w:pPr>
      <w:r w:rsidRPr="000A55DD">
        <w:rPr>
          <w:rFonts w:ascii="Times New Roman" w:hAnsi="Times New Roman"/>
          <w:color w:val="000000"/>
          <w:sz w:val="24"/>
          <w:szCs w:val="24"/>
          <w:lang w:eastAsia="ru-RU"/>
        </w:rPr>
        <w:t>Метод проблемного изложения (учитель ставит проблему и показывает путь ее решения).</w:t>
      </w:r>
    </w:p>
    <w:p w:rsidR="00F52832" w:rsidRPr="000A55DD" w:rsidRDefault="00F52832" w:rsidP="0023592A">
      <w:pPr>
        <w:pStyle w:val="a3"/>
        <w:numPr>
          <w:ilvl w:val="0"/>
          <w:numId w:val="6"/>
        </w:numPr>
        <w:spacing w:after="0" w:line="240" w:lineRule="auto"/>
        <w:jc w:val="both"/>
        <w:rPr>
          <w:rFonts w:ascii="Arial" w:hAnsi="Arial" w:cs="Arial"/>
          <w:color w:val="000000"/>
          <w:sz w:val="24"/>
          <w:szCs w:val="24"/>
          <w:lang w:eastAsia="ru-RU"/>
        </w:rPr>
      </w:pPr>
      <w:r w:rsidRPr="000A55DD">
        <w:rPr>
          <w:rFonts w:ascii="Times New Roman" w:hAnsi="Times New Roman"/>
          <w:color w:val="000000"/>
          <w:sz w:val="24"/>
          <w:szCs w:val="24"/>
          <w:lang w:eastAsia="ru-RU"/>
        </w:rPr>
        <w:t>Частично-поисковый метод (дети пытаются сами найти путь к решению проблемы).</w:t>
      </w:r>
    </w:p>
    <w:p w:rsidR="00F52832" w:rsidRPr="000A55DD" w:rsidRDefault="00F52832" w:rsidP="0023592A">
      <w:pPr>
        <w:pStyle w:val="a3"/>
        <w:numPr>
          <w:ilvl w:val="0"/>
          <w:numId w:val="6"/>
        </w:numPr>
        <w:spacing w:after="0" w:line="240" w:lineRule="auto"/>
        <w:jc w:val="both"/>
        <w:rPr>
          <w:rFonts w:ascii="Arial" w:hAnsi="Arial" w:cs="Arial"/>
          <w:color w:val="000000"/>
          <w:sz w:val="24"/>
          <w:szCs w:val="24"/>
          <w:lang w:eastAsia="ru-RU"/>
        </w:rPr>
      </w:pPr>
      <w:r w:rsidRPr="000A55DD">
        <w:rPr>
          <w:rFonts w:ascii="Times New Roman" w:hAnsi="Times New Roman"/>
          <w:color w:val="000000"/>
          <w:sz w:val="24"/>
          <w:szCs w:val="24"/>
          <w:lang w:eastAsia="ru-RU"/>
        </w:rPr>
        <w:t>Исследовательский метод (учитель направляет, дети самостоятельно исследуют).</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Успех обучения математике во многом зависит от тщательного изучения учителем индивидуальных особенностей каждого ребенка класса (познавательных и личностных).</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Каждый урок математики оснащается необходимыми наглядными пособиями, раздаточным материалом, техническими средствами обучения.</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Устный счет как этап урока является неотъемлемой частью почти каждого урока математики.</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Решение арифметических задач занимает не меньше половины учебного времени в процессе обучения математике. В программе указаны все виды простых задач, которые решаются в каждом классе, а начиная со 2 класса — количество действий в сложных задачах. Сложные задачи составляются из хорошо известных детям простых задач. Решения всех видов задач записываются с наименованиями.</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Геометрический материал включается почти в каждый урок математики. По возможности он должен быть тесно связан с арифметическим.</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В младших классах закладываются основы математических знаний, умений, без которых дальнейшее продвижение обучающихся в усвоении математики будет 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однозначных чисел в пределах 20, знаниям таблиц умножения и деления. При заучивании таблиц обучающиеся должны опираться не только на механическую память, но и владеть приемами получения результатов вычислений, если они их не запомнили.</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Организация самостоятельных работ должна быть обязательным требованием к каждому уроку математики. Самостоятельно выполненная учеником работа должна быть проверена учителем, допущенные ошибки выявлены и исправлены, установлена причина этих ошибок, с учеником проведена работа над ошибками.</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Домашние задания обязательно ежедневно проверяются учителем.</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Наряду с повседневным, текущим контролем за состоянием знаний по математике учитель проводит 2—3 раза в четверти контрольные работы.</w:t>
      </w:r>
    </w:p>
    <w:p w:rsidR="00F52832" w:rsidRPr="000A55DD" w:rsidRDefault="00F52832" w:rsidP="00660F24">
      <w:pPr>
        <w:pStyle w:val="a5"/>
        <w:spacing w:before="0" w:beforeAutospacing="0" w:after="0" w:afterAutospacing="0"/>
        <w:ind w:firstLine="709"/>
        <w:rPr>
          <w:sz w:val="24"/>
          <w:szCs w:val="24"/>
        </w:rPr>
      </w:pPr>
      <w:r w:rsidRPr="000A55DD">
        <w:rPr>
          <w:sz w:val="24"/>
          <w:szCs w:val="24"/>
        </w:rPr>
        <w:t xml:space="preserve">Программа в целом определяет оптимальный объем знаний и умений по математике, который доступен большинству обучающихся, обучающихся во вспомогательной школе. Однако есть в каждом классе часть школьников, которые постоянно отстают от одноклассников в усвоении знаний и нуждаются в дифференцированной помощи со стороны учителя. Они могут участвовать во фронтальной работе со всем классом (решать более легкие примеры, повторять объяснения учителя или сильного ученика по наводящим вопросам, решать с помощью учителя арифметические задачи). Для самостоятельного </w:t>
      </w:r>
      <w:r w:rsidRPr="000A55DD">
        <w:rPr>
          <w:sz w:val="24"/>
          <w:szCs w:val="24"/>
        </w:rPr>
        <w:lastRenderedPageBreak/>
        <w:t>выполнения этим ученикам требуется предлагать облегченные варианты примеров, задач, других заданий. Учитывая указанные особенности этой группы школьников, настоящая программа определила те упрощения, которые могут быть сделаны в пределах программных тем. Усвоение этих знаний и умений дает основание для перевода обучающихся в следующий класс.</w:t>
      </w:r>
    </w:p>
    <w:p w:rsidR="00F52832" w:rsidRPr="000A55DD" w:rsidRDefault="00F52832" w:rsidP="00660F24">
      <w:pPr>
        <w:pStyle w:val="a5"/>
        <w:spacing w:before="0" w:beforeAutospacing="0" w:after="0" w:afterAutospacing="0"/>
        <w:rPr>
          <w:b/>
          <w:sz w:val="24"/>
          <w:szCs w:val="24"/>
        </w:rPr>
      </w:pPr>
      <w:r w:rsidRPr="000A55DD">
        <w:rPr>
          <w:b/>
          <w:sz w:val="24"/>
          <w:szCs w:val="24"/>
        </w:rPr>
        <w:t>3. Описание места учебного предмета в учебном плане.</w:t>
      </w:r>
    </w:p>
    <w:p w:rsidR="00F52832" w:rsidRPr="000A55DD" w:rsidRDefault="00F52832" w:rsidP="006B1D62">
      <w:pPr>
        <w:ind w:firstLine="709"/>
        <w:jc w:val="both"/>
        <w:rPr>
          <w:rFonts w:ascii="Times New Roman" w:hAnsi="Times New Roman"/>
          <w:b/>
          <w:sz w:val="24"/>
          <w:szCs w:val="24"/>
        </w:rPr>
      </w:pPr>
      <w:r w:rsidRPr="000A55DD">
        <w:rPr>
          <w:rFonts w:ascii="Times New Roman" w:hAnsi="Times New Roman"/>
          <w:sz w:val="24"/>
          <w:szCs w:val="24"/>
        </w:rPr>
        <w:t xml:space="preserve">Предмет Математика входит в обязательную часть адаптированной основной образовательной программы для обучающихся с умственной отсталостью. Программа Математики реализуется через урочную деятельность в соответствии с санитарно-эпидемиологическими </w:t>
      </w:r>
      <w:r w:rsidRPr="000A55DD">
        <w:rPr>
          <w:rFonts w:ascii="Times New Roman" w:hAnsi="Times New Roman"/>
          <w:b/>
          <w:sz w:val="24"/>
          <w:szCs w:val="24"/>
        </w:rPr>
        <w:t xml:space="preserve"> </w:t>
      </w:r>
      <w:r w:rsidRPr="000A55DD">
        <w:rPr>
          <w:rFonts w:ascii="Times New Roman" w:hAnsi="Times New Roman"/>
          <w:sz w:val="24"/>
          <w:szCs w:val="24"/>
        </w:rPr>
        <w:t>правилами и нормами.</w:t>
      </w:r>
      <w:r w:rsidRPr="000A55DD">
        <w:rPr>
          <w:rFonts w:ascii="Times New Roman" w:hAnsi="Times New Roman"/>
          <w:b/>
          <w:sz w:val="24"/>
          <w:szCs w:val="24"/>
        </w:rPr>
        <w:t xml:space="preserve">  </w:t>
      </w:r>
    </w:p>
    <w:p w:rsidR="00F52832" w:rsidRPr="000A55DD" w:rsidRDefault="00F52832" w:rsidP="006B1D62">
      <w:pPr>
        <w:ind w:firstLine="709"/>
        <w:jc w:val="both"/>
        <w:rPr>
          <w:rFonts w:ascii="Times New Roman" w:hAnsi="Times New Roman"/>
          <w:b/>
          <w:sz w:val="24"/>
          <w:szCs w:val="24"/>
        </w:rPr>
      </w:pPr>
      <w:r w:rsidRPr="000A55DD">
        <w:rPr>
          <w:rFonts w:ascii="Times New Roman" w:hAnsi="Times New Roman"/>
          <w:b/>
          <w:sz w:val="24"/>
          <w:szCs w:val="24"/>
        </w:rPr>
        <w:t>1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8"/>
        <w:gridCol w:w="990"/>
        <w:gridCol w:w="862"/>
        <w:gridCol w:w="898"/>
        <w:gridCol w:w="990"/>
        <w:gridCol w:w="880"/>
        <w:gridCol w:w="880"/>
        <w:gridCol w:w="990"/>
        <w:gridCol w:w="880"/>
      </w:tblGrid>
      <w:tr w:rsidR="00F52832" w:rsidRPr="000A55DD" w:rsidTr="00055309">
        <w:tc>
          <w:tcPr>
            <w:tcW w:w="1758" w:type="dxa"/>
          </w:tcPr>
          <w:p w:rsidR="00F52832" w:rsidRPr="000A55DD" w:rsidRDefault="00F52832" w:rsidP="0031054C">
            <w:pPr>
              <w:jc w:val="both"/>
              <w:rPr>
                <w:rFonts w:ascii="Times New Roman" w:hAnsi="Times New Roman"/>
                <w:sz w:val="24"/>
                <w:szCs w:val="24"/>
              </w:rPr>
            </w:pPr>
          </w:p>
          <w:p w:rsidR="00F52832" w:rsidRPr="000A55DD" w:rsidRDefault="00F52832" w:rsidP="0031054C">
            <w:pPr>
              <w:jc w:val="both"/>
              <w:rPr>
                <w:rFonts w:ascii="Times New Roman" w:hAnsi="Times New Roman"/>
                <w:sz w:val="24"/>
                <w:szCs w:val="24"/>
              </w:rPr>
            </w:pPr>
            <w:r w:rsidRPr="000A55DD">
              <w:rPr>
                <w:rFonts w:ascii="Times New Roman" w:hAnsi="Times New Roman"/>
                <w:sz w:val="24"/>
                <w:szCs w:val="24"/>
              </w:rPr>
              <w:t>Предмет</w:t>
            </w:r>
          </w:p>
        </w:tc>
        <w:tc>
          <w:tcPr>
            <w:tcW w:w="990"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Часов в</w:t>
            </w:r>
          </w:p>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нед.</w:t>
            </w:r>
          </w:p>
        </w:tc>
        <w:tc>
          <w:tcPr>
            <w:tcW w:w="862"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898"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II</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99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w:t>
            </w:r>
          </w:p>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полуг.</w:t>
            </w:r>
          </w:p>
        </w:tc>
        <w:tc>
          <w:tcPr>
            <w:tcW w:w="88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III</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88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IV</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99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II</w:t>
            </w:r>
          </w:p>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rPr>
              <w:t>полуг.</w:t>
            </w:r>
          </w:p>
        </w:tc>
        <w:tc>
          <w:tcPr>
            <w:tcW w:w="880"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Год</w:t>
            </w:r>
          </w:p>
        </w:tc>
      </w:tr>
      <w:tr w:rsidR="00F52832" w:rsidRPr="000A55DD" w:rsidTr="00055309">
        <w:tc>
          <w:tcPr>
            <w:tcW w:w="1758" w:type="dxa"/>
          </w:tcPr>
          <w:p w:rsidR="00F52832" w:rsidRPr="000A55DD" w:rsidRDefault="00F52832" w:rsidP="0031054C">
            <w:pPr>
              <w:jc w:val="both"/>
              <w:rPr>
                <w:rFonts w:ascii="Times New Roman" w:hAnsi="Times New Roman"/>
                <w:sz w:val="24"/>
                <w:szCs w:val="24"/>
              </w:rPr>
            </w:pPr>
            <w:r w:rsidRPr="000A55DD">
              <w:rPr>
                <w:rFonts w:ascii="Times New Roman" w:hAnsi="Times New Roman"/>
                <w:sz w:val="24"/>
                <w:szCs w:val="24"/>
              </w:rPr>
              <w:t>Математика</w:t>
            </w:r>
          </w:p>
        </w:tc>
        <w:tc>
          <w:tcPr>
            <w:tcW w:w="990"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4</w:t>
            </w:r>
          </w:p>
        </w:tc>
        <w:tc>
          <w:tcPr>
            <w:tcW w:w="862" w:type="dxa"/>
          </w:tcPr>
          <w:p w:rsidR="00F52832" w:rsidRPr="000A55DD" w:rsidRDefault="00F52832" w:rsidP="0031054C">
            <w:pPr>
              <w:jc w:val="center"/>
              <w:rPr>
                <w:rFonts w:ascii="Times New Roman" w:hAnsi="Times New Roman"/>
                <w:sz w:val="24"/>
                <w:szCs w:val="24"/>
              </w:rPr>
            </w:pPr>
          </w:p>
        </w:tc>
        <w:tc>
          <w:tcPr>
            <w:tcW w:w="898" w:type="dxa"/>
          </w:tcPr>
          <w:p w:rsidR="00F52832" w:rsidRPr="000A55DD" w:rsidRDefault="00F52832" w:rsidP="0031054C">
            <w:pPr>
              <w:jc w:val="center"/>
              <w:rPr>
                <w:rFonts w:ascii="Times New Roman" w:hAnsi="Times New Roman"/>
                <w:sz w:val="24"/>
                <w:szCs w:val="24"/>
              </w:rPr>
            </w:pPr>
          </w:p>
        </w:tc>
        <w:tc>
          <w:tcPr>
            <w:tcW w:w="990" w:type="dxa"/>
          </w:tcPr>
          <w:p w:rsidR="00F52832" w:rsidRPr="000A55DD" w:rsidRDefault="00F52832" w:rsidP="0031054C">
            <w:pPr>
              <w:jc w:val="center"/>
              <w:rPr>
                <w:rFonts w:ascii="Times New Roman" w:hAnsi="Times New Roman"/>
                <w:sz w:val="24"/>
                <w:szCs w:val="24"/>
              </w:rPr>
            </w:pPr>
          </w:p>
        </w:tc>
        <w:tc>
          <w:tcPr>
            <w:tcW w:w="880" w:type="dxa"/>
          </w:tcPr>
          <w:p w:rsidR="00F52832" w:rsidRPr="000A55DD" w:rsidRDefault="00F52832" w:rsidP="00055309">
            <w:pPr>
              <w:rPr>
                <w:rFonts w:ascii="Times New Roman" w:hAnsi="Times New Roman"/>
                <w:sz w:val="24"/>
                <w:szCs w:val="24"/>
              </w:rPr>
            </w:pPr>
          </w:p>
        </w:tc>
        <w:tc>
          <w:tcPr>
            <w:tcW w:w="880" w:type="dxa"/>
          </w:tcPr>
          <w:p w:rsidR="00F52832" w:rsidRPr="000A55DD" w:rsidRDefault="00F52832" w:rsidP="0031054C">
            <w:pPr>
              <w:jc w:val="center"/>
              <w:rPr>
                <w:rFonts w:ascii="Times New Roman" w:hAnsi="Times New Roman"/>
                <w:sz w:val="24"/>
                <w:szCs w:val="24"/>
              </w:rPr>
            </w:pPr>
          </w:p>
        </w:tc>
        <w:tc>
          <w:tcPr>
            <w:tcW w:w="990" w:type="dxa"/>
          </w:tcPr>
          <w:p w:rsidR="00F52832" w:rsidRPr="000A55DD" w:rsidRDefault="00F52832" w:rsidP="0031054C">
            <w:pPr>
              <w:jc w:val="center"/>
              <w:rPr>
                <w:rFonts w:ascii="Times New Roman" w:hAnsi="Times New Roman"/>
                <w:sz w:val="24"/>
                <w:szCs w:val="24"/>
              </w:rPr>
            </w:pPr>
          </w:p>
        </w:tc>
        <w:tc>
          <w:tcPr>
            <w:tcW w:w="880" w:type="dxa"/>
          </w:tcPr>
          <w:p w:rsidR="00F52832" w:rsidRPr="000A55DD" w:rsidRDefault="00F52832" w:rsidP="0031054C">
            <w:pPr>
              <w:jc w:val="center"/>
              <w:rPr>
                <w:rFonts w:ascii="Times New Roman" w:hAnsi="Times New Roman"/>
                <w:sz w:val="24"/>
                <w:szCs w:val="24"/>
              </w:rPr>
            </w:pPr>
          </w:p>
        </w:tc>
      </w:tr>
    </w:tbl>
    <w:p w:rsidR="00F52832" w:rsidRPr="000A55DD" w:rsidRDefault="00F52832" w:rsidP="006B1D62">
      <w:pPr>
        <w:spacing w:after="0" w:line="240" w:lineRule="auto"/>
        <w:jc w:val="both"/>
        <w:rPr>
          <w:rFonts w:ascii="Times New Roman" w:hAnsi="Times New Roman"/>
          <w:sz w:val="24"/>
          <w:szCs w:val="24"/>
          <w:lang w:eastAsia="ru-RU"/>
        </w:rPr>
      </w:pPr>
    </w:p>
    <w:p w:rsidR="00F52832" w:rsidRPr="000A55DD" w:rsidRDefault="00F52832" w:rsidP="006B1D62">
      <w:pPr>
        <w:spacing w:after="0" w:line="240" w:lineRule="auto"/>
        <w:jc w:val="both"/>
        <w:rPr>
          <w:rFonts w:ascii="Times New Roman" w:hAnsi="Times New Roman"/>
          <w:b/>
          <w:sz w:val="24"/>
          <w:szCs w:val="24"/>
          <w:lang w:eastAsia="ru-RU"/>
        </w:rPr>
      </w:pPr>
      <w:r w:rsidRPr="000A55DD">
        <w:rPr>
          <w:rFonts w:ascii="Times New Roman" w:hAnsi="Times New Roman"/>
          <w:b/>
          <w:sz w:val="24"/>
          <w:szCs w:val="24"/>
          <w:lang w:eastAsia="ru-RU"/>
        </w:rPr>
        <w:t xml:space="preserve">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8"/>
        <w:gridCol w:w="990"/>
        <w:gridCol w:w="862"/>
        <w:gridCol w:w="898"/>
        <w:gridCol w:w="990"/>
        <w:gridCol w:w="880"/>
        <w:gridCol w:w="880"/>
        <w:gridCol w:w="990"/>
        <w:gridCol w:w="880"/>
      </w:tblGrid>
      <w:tr w:rsidR="00F52832" w:rsidRPr="000A55DD" w:rsidTr="00055309">
        <w:tc>
          <w:tcPr>
            <w:tcW w:w="1758" w:type="dxa"/>
          </w:tcPr>
          <w:p w:rsidR="00F52832" w:rsidRPr="000A55DD" w:rsidRDefault="00F52832" w:rsidP="0031054C">
            <w:pPr>
              <w:jc w:val="both"/>
              <w:rPr>
                <w:rFonts w:ascii="Times New Roman" w:hAnsi="Times New Roman"/>
                <w:sz w:val="24"/>
                <w:szCs w:val="24"/>
              </w:rPr>
            </w:pPr>
          </w:p>
          <w:p w:rsidR="00F52832" w:rsidRPr="000A55DD" w:rsidRDefault="00F52832" w:rsidP="0031054C">
            <w:pPr>
              <w:jc w:val="both"/>
              <w:rPr>
                <w:rFonts w:ascii="Times New Roman" w:hAnsi="Times New Roman"/>
                <w:sz w:val="24"/>
                <w:szCs w:val="24"/>
              </w:rPr>
            </w:pPr>
            <w:r w:rsidRPr="000A55DD">
              <w:rPr>
                <w:rFonts w:ascii="Times New Roman" w:hAnsi="Times New Roman"/>
                <w:sz w:val="24"/>
                <w:szCs w:val="24"/>
              </w:rPr>
              <w:t>Предмет</w:t>
            </w:r>
          </w:p>
        </w:tc>
        <w:tc>
          <w:tcPr>
            <w:tcW w:w="990"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Часов в</w:t>
            </w:r>
          </w:p>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нед.</w:t>
            </w:r>
          </w:p>
        </w:tc>
        <w:tc>
          <w:tcPr>
            <w:tcW w:w="862"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898"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II</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99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w:t>
            </w:r>
          </w:p>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полуг.</w:t>
            </w:r>
          </w:p>
        </w:tc>
        <w:tc>
          <w:tcPr>
            <w:tcW w:w="88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III</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88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IV</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99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II</w:t>
            </w:r>
          </w:p>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rPr>
              <w:t>полуг.</w:t>
            </w:r>
          </w:p>
        </w:tc>
        <w:tc>
          <w:tcPr>
            <w:tcW w:w="880"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Год</w:t>
            </w:r>
          </w:p>
        </w:tc>
      </w:tr>
      <w:tr w:rsidR="00F52832" w:rsidRPr="000A55DD" w:rsidTr="00055309">
        <w:tc>
          <w:tcPr>
            <w:tcW w:w="1758" w:type="dxa"/>
          </w:tcPr>
          <w:p w:rsidR="00F52832" w:rsidRPr="000A55DD" w:rsidRDefault="00F52832" w:rsidP="0031054C">
            <w:pPr>
              <w:jc w:val="both"/>
              <w:rPr>
                <w:rFonts w:ascii="Times New Roman" w:hAnsi="Times New Roman"/>
                <w:sz w:val="24"/>
                <w:szCs w:val="24"/>
              </w:rPr>
            </w:pPr>
            <w:r w:rsidRPr="000A55DD">
              <w:rPr>
                <w:rFonts w:ascii="Times New Roman" w:hAnsi="Times New Roman"/>
                <w:sz w:val="24"/>
                <w:szCs w:val="24"/>
              </w:rPr>
              <w:t>Математика</w:t>
            </w:r>
          </w:p>
        </w:tc>
        <w:tc>
          <w:tcPr>
            <w:tcW w:w="990"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4</w:t>
            </w:r>
          </w:p>
        </w:tc>
        <w:tc>
          <w:tcPr>
            <w:tcW w:w="862" w:type="dxa"/>
          </w:tcPr>
          <w:p w:rsidR="00F52832" w:rsidRPr="000A55DD" w:rsidRDefault="00F52832" w:rsidP="0031054C">
            <w:pPr>
              <w:jc w:val="center"/>
              <w:rPr>
                <w:rFonts w:ascii="Times New Roman" w:hAnsi="Times New Roman"/>
                <w:sz w:val="24"/>
                <w:szCs w:val="24"/>
              </w:rPr>
            </w:pPr>
          </w:p>
        </w:tc>
        <w:tc>
          <w:tcPr>
            <w:tcW w:w="898" w:type="dxa"/>
          </w:tcPr>
          <w:p w:rsidR="00F52832" w:rsidRPr="000A55DD" w:rsidRDefault="00F52832" w:rsidP="0031054C">
            <w:pPr>
              <w:jc w:val="center"/>
              <w:rPr>
                <w:rFonts w:ascii="Times New Roman" w:hAnsi="Times New Roman"/>
                <w:sz w:val="24"/>
                <w:szCs w:val="24"/>
              </w:rPr>
            </w:pPr>
          </w:p>
        </w:tc>
        <w:tc>
          <w:tcPr>
            <w:tcW w:w="990" w:type="dxa"/>
          </w:tcPr>
          <w:p w:rsidR="00F52832" w:rsidRPr="000A55DD" w:rsidRDefault="00F52832" w:rsidP="0031054C">
            <w:pPr>
              <w:jc w:val="center"/>
              <w:rPr>
                <w:rFonts w:ascii="Times New Roman" w:hAnsi="Times New Roman"/>
                <w:sz w:val="24"/>
                <w:szCs w:val="24"/>
              </w:rPr>
            </w:pPr>
          </w:p>
        </w:tc>
        <w:tc>
          <w:tcPr>
            <w:tcW w:w="880" w:type="dxa"/>
          </w:tcPr>
          <w:p w:rsidR="00F52832" w:rsidRPr="000A55DD" w:rsidRDefault="00F52832" w:rsidP="0031054C">
            <w:pPr>
              <w:jc w:val="center"/>
              <w:rPr>
                <w:rFonts w:ascii="Times New Roman" w:hAnsi="Times New Roman"/>
                <w:sz w:val="24"/>
                <w:szCs w:val="24"/>
              </w:rPr>
            </w:pPr>
          </w:p>
        </w:tc>
        <w:tc>
          <w:tcPr>
            <w:tcW w:w="880" w:type="dxa"/>
          </w:tcPr>
          <w:p w:rsidR="00F52832" w:rsidRPr="000A55DD" w:rsidRDefault="00F52832" w:rsidP="0031054C">
            <w:pPr>
              <w:jc w:val="center"/>
              <w:rPr>
                <w:rFonts w:ascii="Times New Roman" w:hAnsi="Times New Roman"/>
                <w:sz w:val="24"/>
                <w:szCs w:val="24"/>
              </w:rPr>
            </w:pPr>
          </w:p>
        </w:tc>
        <w:tc>
          <w:tcPr>
            <w:tcW w:w="990" w:type="dxa"/>
          </w:tcPr>
          <w:p w:rsidR="00F52832" w:rsidRPr="000A55DD" w:rsidRDefault="00F52832" w:rsidP="0031054C">
            <w:pPr>
              <w:jc w:val="center"/>
              <w:rPr>
                <w:rFonts w:ascii="Times New Roman" w:hAnsi="Times New Roman"/>
                <w:sz w:val="24"/>
                <w:szCs w:val="24"/>
              </w:rPr>
            </w:pPr>
          </w:p>
        </w:tc>
        <w:tc>
          <w:tcPr>
            <w:tcW w:w="880" w:type="dxa"/>
          </w:tcPr>
          <w:p w:rsidR="00F52832" w:rsidRPr="000A55DD" w:rsidRDefault="00F52832" w:rsidP="0031054C">
            <w:pPr>
              <w:jc w:val="center"/>
              <w:rPr>
                <w:rFonts w:ascii="Times New Roman" w:hAnsi="Times New Roman"/>
                <w:sz w:val="24"/>
                <w:szCs w:val="24"/>
              </w:rPr>
            </w:pPr>
          </w:p>
        </w:tc>
      </w:tr>
    </w:tbl>
    <w:p w:rsidR="00F52832" w:rsidRPr="000A55DD" w:rsidRDefault="00F52832" w:rsidP="006B1D62">
      <w:pPr>
        <w:spacing w:after="0" w:line="240" w:lineRule="auto"/>
        <w:jc w:val="both"/>
        <w:rPr>
          <w:rFonts w:ascii="Times New Roman" w:hAnsi="Times New Roman"/>
          <w:sz w:val="24"/>
          <w:szCs w:val="24"/>
          <w:lang w:eastAsia="ru-RU"/>
        </w:rPr>
      </w:pPr>
      <w:r w:rsidRPr="000A55DD">
        <w:rPr>
          <w:rFonts w:ascii="Times New Roman" w:hAnsi="Times New Roman"/>
          <w:sz w:val="24"/>
          <w:szCs w:val="24"/>
          <w:lang w:eastAsia="ru-RU"/>
        </w:rPr>
        <w:t xml:space="preserve">    </w:t>
      </w:r>
    </w:p>
    <w:p w:rsidR="00F52832" w:rsidRPr="000A55DD" w:rsidRDefault="00F52832" w:rsidP="006B1D62">
      <w:pPr>
        <w:spacing w:after="0" w:line="240" w:lineRule="auto"/>
        <w:jc w:val="both"/>
        <w:rPr>
          <w:rFonts w:ascii="Times New Roman" w:hAnsi="Times New Roman"/>
          <w:b/>
          <w:sz w:val="24"/>
          <w:szCs w:val="24"/>
          <w:lang w:eastAsia="ru-RU"/>
        </w:rPr>
      </w:pPr>
      <w:r w:rsidRPr="000A55DD">
        <w:rPr>
          <w:rFonts w:ascii="Times New Roman" w:hAnsi="Times New Roman"/>
          <w:b/>
          <w:sz w:val="24"/>
          <w:szCs w:val="24"/>
          <w:lang w:eastAsia="ru-RU"/>
        </w:rPr>
        <w:t xml:space="preserve">    3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58"/>
        <w:gridCol w:w="990"/>
        <w:gridCol w:w="710"/>
        <w:gridCol w:w="1050"/>
        <w:gridCol w:w="990"/>
        <w:gridCol w:w="880"/>
        <w:gridCol w:w="880"/>
        <w:gridCol w:w="990"/>
        <w:gridCol w:w="880"/>
      </w:tblGrid>
      <w:tr w:rsidR="00F52832" w:rsidRPr="000A55DD" w:rsidTr="00055309">
        <w:tc>
          <w:tcPr>
            <w:tcW w:w="1758" w:type="dxa"/>
          </w:tcPr>
          <w:p w:rsidR="00F52832" w:rsidRPr="000A55DD" w:rsidRDefault="00F52832" w:rsidP="0031054C">
            <w:pPr>
              <w:jc w:val="both"/>
              <w:rPr>
                <w:rFonts w:ascii="Times New Roman" w:hAnsi="Times New Roman"/>
                <w:sz w:val="24"/>
                <w:szCs w:val="24"/>
              </w:rPr>
            </w:pPr>
          </w:p>
          <w:p w:rsidR="00F52832" w:rsidRPr="000A55DD" w:rsidRDefault="00F52832" w:rsidP="0031054C">
            <w:pPr>
              <w:jc w:val="both"/>
              <w:rPr>
                <w:rFonts w:ascii="Times New Roman" w:hAnsi="Times New Roman"/>
                <w:sz w:val="24"/>
                <w:szCs w:val="24"/>
              </w:rPr>
            </w:pPr>
            <w:r w:rsidRPr="000A55DD">
              <w:rPr>
                <w:rFonts w:ascii="Times New Roman" w:hAnsi="Times New Roman"/>
                <w:sz w:val="24"/>
                <w:szCs w:val="24"/>
              </w:rPr>
              <w:t>Предмет</w:t>
            </w:r>
          </w:p>
        </w:tc>
        <w:tc>
          <w:tcPr>
            <w:tcW w:w="990"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Часов в</w:t>
            </w:r>
          </w:p>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нед.</w:t>
            </w:r>
          </w:p>
        </w:tc>
        <w:tc>
          <w:tcPr>
            <w:tcW w:w="71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105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II</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99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w:t>
            </w:r>
          </w:p>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полуг.</w:t>
            </w:r>
          </w:p>
        </w:tc>
        <w:tc>
          <w:tcPr>
            <w:tcW w:w="88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III</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88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IV</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99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II</w:t>
            </w:r>
          </w:p>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rPr>
              <w:t>полуг.</w:t>
            </w:r>
          </w:p>
        </w:tc>
        <w:tc>
          <w:tcPr>
            <w:tcW w:w="880"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Год</w:t>
            </w:r>
          </w:p>
        </w:tc>
      </w:tr>
      <w:tr w:rsidR="00F52832" w:rsidRPr="000A55DD" w:rsidTr="00055309">
        <w:tc>
          <w:tcPr>
            <w:tcW w:w="1758" w:type="dxa"/>
          </w:tcPr>
          <w:p w:rsidR="00F52832" w:rsidRPr="000A55DD" w:rsidRDefault="00F52832" w:rsidP="0031054C">
            <w:pPr>
              <w:jc w:val="both"/>
              <w:rPr>
                <w:rFonts w:ascii="Times New Roman" w:hAnsi="Times New Roman"/>
                <w:sz w:val="24"/>
                <w:szCs w:val="24"/>
              </w:rPr>
            </w:pPr>
            <w:r w:rsidRPr="000A55DD">
              <w:rPr>
                <w:rFonts w:ascii="Times New Roman" w:hAnsi="Times New Roman"/>
                <w:sz w:val="24"/>
                <w:szCs w:val="24"/>
              </w:rPr>
              <w:t>Математика</w:t>
            </w:r>
          </w:p>
        </w:tc>
        <w:tc>
          <w:tcPr>
            <w:tcW w:w="990"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4</w:t>
            </w:r>
          </w:p>
        </w:tc>
        <w:tc>
          <w:tcPr>
            <w:tcW w:w="710" w:type="dxa"/>
          </w:tcPr>
          <w:p w:rsidR="00F52832" w:rsidRPr="000A55DD" w:rsidRDefault="00F52832" w:rsidP="0031054C">
            <w:pPr>
              <w:jc w:val="center"/>
              <w:rPr>
                <w:rFonts w:ascii="Times New Roman" w:hAnsi="Times New Roman"/>
                <w:sz w:val="24"/>
                <w:szCs w:val="24"/>
              </w:rPr>
            </w:pPr>
          </w:p>
        </w:tc>
        <w:tc>
          <w:tcPr>
            <w:tcW w:w="1050" w:type="dxa"/>
          </w:tcPr>
          <w:p w:rsidR="00F52832" w:rsidRPr="000A55DD" w:rsidRDefault="00F52832" w:rsidP="0031054C">
            <w:pPr>
              <w:jc w:val="center"/>
              <w:rPr>
                <w:rFonts w:ascii="Times New Roman" w:hAnsi="Times New Roman"/>
                <w:sz w:val="24"/>
                <w:szCs w:val="24"/>
              </w:rPr>
            </w:pPr>
          </w:p>
        </w:tc>
        <w:tc>
          <w:tcPr>
            <w:tcW w:w="990" w:type="dxa"/>
          </w:tcPr>
          <w:p w:rsidR="00F52832" w:rsidRPr="000A55DD" w:rsidRDefault="00F52832" w:rsidP="0031054C">
            <w:pPr>
              <w:jc w:val="center"/>
              <w:rPr>
                <w:rFonts w:ascii="Times New Roman" w:hAnsi="Times New Roman"/>
                <w:sz w:val="24"/>
                <w:szCs w:val="24"/>
              </w:rPr>
            </w:pPr>
          </w:p>
        </w:tc>
        <w:tc>
          <w:tcPr>
            <w:tcW w:w="880" w:type="dxa"/>
          </w:tcPr>
          <w:p w:rsidR="00F52832" w:rsidRPr="000A55DD" w:rsidRDefault="00F52832" w:rsidP="0031054C">
            <w:pPr>
              <w:jc w:val="center"/>
              <w:rPr>
                <w:rFonts w:ascii="Times New Roman" w:hAnsi="Times New Roman"/>
                <w:sz w:val="24"/>
                <w:szCs w:val="24"/>
              </w:rPr>
            </w:pPr>
          </w:p>
        </w:tc>
        <w:tc>
          <w:tcPr>
            <w:tcW w:w="880" w:type="dxa"/>
          </w:tcPr>
          <w:p w:rsidR="00F52832" w:rsidRPr="000A55DD" w:rsidRDefault="00F52832" w:rsidP="0031054C">
            <w:pPr>
              <w:jc w:val="center"/>
              <w:rPr>
                <w:rFonts w:ascii="Times New Roman" w:hAnsi="Times New Roman"/>
                <w:sz w:val="24"/>
                <w:szCs w:val="24"/>
              </w:rPr>
            </w:pPr>
          </w:p>
        </w:tc>
        <w:tc>
          <w:tcPr>
            <w:tcW w:w="990" w:type="dxa"/>
          </w:tcPr>
          <w:p w:rsidR="00F52832" w:rsidRPr="000A55DD" w:rsidRDefault="00F52832" w:rsidP="0031054C">
            <w:pPr>
              <w:jc w:val="center"/>
              <w:rPr>
                <w:rFonts w:ascii="Times New Roman" w:hAnsi="Times New Roman"/>
                <w:sz w:val="24"/>
                <w:szCs w:val="24"/>
              </w:rPr>
            </w:pPr>
          </w:p>
        </w:tc>
        <w:tc>
          <w:tcPr>
            <w:tcW w:w="880" w:type="dxa"/>
          </w:tcPr>
          <w:p w:rsidR="00F52832" w:rsidRPr="000A55DD" w:rsidRDefault="00F52832" w:rsidP="0031054C">
            <w:pPr>
              <w:jc w:val="center"/>
              <w:rPr>
                <w:rFonts w:ascii="Times New Roman" w:hAnsi="Times New Roman"/>
                <w:sz w:val="24"/>
                <w:szCs w:val="24"/>
              </w:rPr>
            </w:pPr>
          </w:p>
        </w:tc>
      </w:tr>
    </w:tbl>
    <w:p w:rsidR="00F52832" w:rsidRPr="000A55DD" w:rsidRDefault="00F52832" w:rsidP="006B1D62">
      <w:pPr>
        <w:spacing w:after="0" w:line="240" w:lineRule="auto"/>
        <w:jc w:val="both"/>
        <w:rPr>
          <w:rFonts w:ascii="Times New Roman" w:hAnsi="Times New Roman"/>
          <w:sz w:val="24"/>
          <w:szCs w:val="24"/>
          <w:lang w:eastAsia="ru-RU"/>
        </w:rPr>
      </w:pPr>
    </w:p>
    <w:p w:rsidR="00F52832" w:rsidRPr="000A55DD" w:rsidRDefault="00F52832" w:rsidP="006B1D62">
      <w:pPr>
        <w:spacing w:after="0" w:line="240" w:lineRule="auto"/>
        <w:jc w:val="both"/>
        <w:rPr>
          <w:rFonts w:ascii="Times New Roman" w:hAnsi="Times New Roman"/>
          <w:b/>
          <w:sz w:val="24"/>
          <w:szCs w:val="24"/>
          <w:lang w:eastAsia="ru-RU"/>
        </w:rPr>
      </w:pPr>
      <w:r w:rsidRPr="000A55DD">
        <w:rPr>
          <w:rFonts w:ascii="Times New Roman" w:hAnsi="Times New Roman"/>
          <w:b/>
          <w:sz w:val="24"/>
          <w:szCs w:val="24"/>
          <w:lang w:eastAsia="ru-RU"/>
        </w:rPr>
        <w:t xml:space="preserve">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7"/>
        <w:gridCol w:w="1041"/>
        <w:gridCol w:w="770"/>
        <w:gridCol w:w="1033"/>
        <w:gridCol w:w="947"/>
        <w:gridCol w:w="880"/>
        <w:gridCol w:w="880"/>
        <w:gridCol w:w="990"/>
        <w:gridCol w:w="880"/>
      </w:tblGrid>
      <w:tr w:rsidR="00F52832" w:rsidRPr="000A55DD" w:rsidTr="00055309">
        <w:tc>
          <w:tcPr>
            <w:tcW w:w="1707" w:type="dxa"/>
          </w:tcPr>
          <w:p w:rsidR="00F52832" w:rsidRPr="000A55DD" w:rsidRDefault="00F52832" w:rsidP="0031054C">
            <w:pPr>
              <w:jc w:val="both"/>
              <w:rPr>
                <w:rFonts w:ascii="Times New Roman" w:hAnsi="Times New Roman"/>
                <w:sz w:val="24"/>
                <w:szCs w:val="24"/>
              </w:rPr>
            </w:pPr>
          </w:p>
          <w:p w:rsidR="00F52832" w:rsidRPr="000A55DD" w:rsidRDefault="00F52832" w:rsidP="0031054C">
            <w:pPr>
              <w:jc w:val="both"/>
              <w:rPr>
                <w:rFonts w:ascii="Times New Roman" w:hAnsi="Times New Roman"/>
                <w:sz w:val="24"/>
                <w:szCs w:val="24"/>
              </w:rPr>
            </w:pPr>
            <w:r w:rsidRPr="000A55DD">
              <w:rPr>
                <w:rFonts w:ascii="Times New Roman" w:hAnsi="Times New Roman"/>
                <w:sz w:val="24"/>
                <w:szCs w:val="24"/>
              </w:rPr>
              <w:t>Предмет</w:t>
            </w:r>
          </w:p>
        </w:tc>
        <w:tc>
          <w:tcPr>
            <w:tcW w:w="1041"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Часов в</w:t>
            </w:r>
          </w:p>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нед.</w:t>
            </w:r>
          </w:p>
        </w:tc>
        <w:tc>
          <w:tcPr>
            <w:tcW w:w="77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1033"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II</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947"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w:t>
            </w:r>
          </w:p>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полуг.</w:t>
            </w:r>
          </w:p>
        </w:tc>
        <w:tc>
          <w:tcPr>
            <w:tcW w:w="88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III</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88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IV</w:t>
            </w:r>
          </w:p>
          <w:p w:rsidR="00F52832" w:rsidRPr="000A55DD" w:rsidRDefault="00F52832" w:rsidP="0031054C">
            <w:pPr>
              <w:jc w:val="center"/>
              <w:rPr>
                <w:rFonts w:ascii="Times New Roman" w:hAnsi="Times New Roman"/>
                <w:b/>
                <w:sz w:val="24"/>
                <w:szCs w:val="24"/>
              </w:rPr>
            </w:pPr>
            <w:r w:rsidRPr="000A55DD">
              <w:rPr>
                <w:rFonts w:ascii="Times New Roman" w:hAnsi="Times New Roman"/>
                <w:sz w:val="24"/>
                <w:szCs w:val="24"/>
              </w:rPr>
              <w:t>ч</w:t>
            </w:r>
            <w:r w:rsidRPr="000A55DD">
              <w:rPr>
                <w:rFonts w:ascii="Times New Roman" w:hAnsi="Times New Roman"/>
                <w:sz w:val="24"/>
                <w:szCs w:val="24"/>
                <w:lang w:val="en-US"/>
              </w:rPr>
              <w:t>ет</w:t>
            </w:r>
            <w:r w:rsidRPr="000A55DD">
              <w:rPr>
                <w:rFonts w:ascii="Times New Roman" w:hAnsi="Times New Roman"/>
                <w:sz w:val="24"/>
                <w:szCs w:val="24"/>
              </w:rPr>
              <w:t>.</w:t>
            </w:r>
          </w:p>
        </w:tc>
        <w:tc>
          <w:tcPr>
            <w:tcW w:w="990" w:type="dxa"/>
          </w:tcPr>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lang w:val="en-US"/>
              </w:rPr>
              <w:t>II</w:t>
            </w:r>
          </w:p>
          <w:p w:rsidR="00F52832" w:rsidRPr="000A55DD" w:rsidRDefault="00F52832" w:rsidP="0031054C">
            <w:pPr>
              <w:jc w:val="center"/>
              <w:rPr>
                <w:rFonts w:ascii="Times New Roman" w:hAnsi="Times New Roman"/>
                <w:sz w:val="24"/>
                <w:szCs w:val="24"/>
                <w:lang w:val="en-US"/>
              </w:rPr>
            </w:pPr>
            <w:r w:rsidRPr="000A55DD">
              <w:rPr>
                <w:rFonts w:ascii="Times New Roman" w:hAnsi="Times New Roman"/>
                <w:sz w:val="24"/>
                <w:szCs w:val="24"/>
              </w:rPr>
              <w:t>полуг.</w:t>
            </w:r>
          </w:p>
        </w:tc>
        <w:tc>
          <w:tcPr>
            <w:tcW w:w="880"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Год</w:t>
            </w:r>
          </w:p>
        </w:tc>
      </w:tr>
      <w:tr w:rsidR="00F52832" w:rsidRPr="000A55DD" w:rsidTr="00055309">
        <w:tc>
          <w:tcPr>
            <w:tcW w:w="1707" w:type="dxa"/>
          </w:tcPr>
          <w:p w:rsidR="00F52832" w:rsidRPr="000A55DD" w:rsidRDefault="00F52832" w:rsidP="0031054C">
            <w:pPr>
              <w:jc w:val="both"/>
              <w:rPr>
                <w:rFonts w:ascii="Times New Roman" w:hAnsi="Times New Roman"/>
                <w:sz w:val="24"/>
                <w:szCs w:val="24"/>
              </w:rPr>
            </w:pPr>
            <w:r w:rsidRPr="000A55DD">
              <w:rPr>
                <w:rFonts w:ascii="Times New Roman" w:hAnsi="Times New Roman"/>
                <w:sz w:val="24"/>
                <w:szCs w:val="24"/>
              </w:rPr>
              <w:t>Математика</w:t>
            </w:r>
          </w:p>
        </w:tc>
        <w:tc>
          <w:tcPr>
            <w:tcW w:w="1041"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4</w:t>
            </w:r>
          </w:p>
        </w:tc>
        <w:tc>
          <w:tcPr>
            <w:tcW w:w="770" w:type="dxa"/>
          </w:tcPr>
          <w:p w:rsidR="00F52832" w:rsidRPr="000A55DD" w:rsidRDefault="00F52832" w:rsidP="0031054C">
            <w:pPr>
              <w:jc w:val="center"/>
              <w:rPr>
                <w:rFonts w:ascii="Times New Roman" w:hAnsi="Times New Roman"/>
                <w:sz w:val="24"/>
                <w:szCs w:val="24"/>
              </w:rPr>
            </w:pPr>
          </w:p>
        </w:tc>
        <w:tc>
          <w:tcPr>
            <w:tcW w:w="1033" w:type="dxa"/>
          </w:tcPr>
          <w:p w:rsidR="00F52832" w:rsidRPr="000A55DD" w:rsidRDefault="00F52832" w:rsidP="0031054C">
            <w:pPr>
              <w:jc w:val="center"/>
              <w:rPr>
                <w:rFonts w:ascii="Times New Roman" w:hAnsi="Times New Roman"/>
                <w:sz w:val="24"/>
                <w:szCs w:val="24"/>
              </w:rPr>
            </w:pPr>
          </w:p>
        </w:tc>
        <w:tc>
          <w:tcPr>
            <w:tcW w:w="947" w:type="dxa"/>
          </w:tcPr>
          <w:p w:rsidR="00F52832" w:rsidRPr="000A55DD" w:rsidRDefault="00F52832" w:rsidP="0031054C">
            <w:pPr>
              <w:tabs>
                <w:tab w:val="left" w:pos="180"/>
                <w:tab w:val="center" w:pos="380"/>
              </w:tabs>
              <w:rPr>
                <w:rFonts w:ascii="Times New Roman" w:hAnsi="Times New Roman"/>
                <w:sz w:val="24"/>
                <w:szCs w:val="24"/>
              </w:rPr>
            </w:pPr>
            <w:r w:rsidRPr="000A55DD">
              <w:rPr>
                <w:rFonts w:ascii="Times New Roman" w:hAnsi="Times New Roman"/>
                <w:sz w:val="24"/>
                <w:szCs w:val="24"/>
              </w:rPr>
              <w:tab/>
            </w:r>
          </w:p>
        </w:tc>
        <w:tc>
          <w:tcPr>
            <w:tcW w:w="880" w:type="dxa"/>
          </w:tcPr>
          <w:p w:rsidR="00F52832" w:rsidRPr="000A55DD" w:rsidRDefault="00F52832" w:rsidP="0031054C">
            <w:pPr>
              <w:jc w:val="center"/>
              <w:rPr>
                <w:rFonts w:ascii="Times New Roman" w:hAnsi="Times New Roman"/>
                <w:sz w:val="24"/>
                <w:szCs w:val="24"/>
              </w:rPr>
            </w:pPr>
          </w:p>
        </w:tc>
        <w:tc>
          <w:tcPr>
            <w:tcW w:w="880" w:type="dxa"/>
          </w:tcPr>
          <w:p w:rsidR="00F52832" w:rsidRPr="000A55DD" w:rsidRDefault="00F52832" w:rsidP="0031054C">
            <w:pPr>
              <w:jc w:val="center"/>
              <w:rPr>
                <w:rFonts w:ascii="Times New Roman" w:hAnsi="Times New Roman"/>
                <w:sz w:val="24"/>
                <w:szCs w:val="24"/>
              </w:rPr>
            </w:pPr>
          </w:p>
        </w:tc>
        <w:tc>
          <w:tcPr>
            <w:tcW w:w="990" w:type="dxa"/>
          </w:tcPr>
          <w:p w:rsidR="00F52832" w:rsidRPr="000A55DD" w:rsidRDefault="00F52832" w:rsidP="0031054C">
            <w:pPr>
              <w:jc w:val="center"/>
              <w:rPr>
                <w:rFonts w:ascii="Times New Roman" w:hAnsi="Times New Roman"/>
                <w:sz w:val="24"/>
                <w:szCs w:val="24"/>
              </w:rPr>
            </w:pPr>
          </w:p>
        </w:tc>
        <w:tc>
          <w:tcPr>
            <w:tcW w:w="880" w:type="dxa"/>
          </w:tcPr>
          <w:p w:rsidR="00F52832" w:rsidRPr="000A55DD" w:rsidRDefault="00F52832" w:rsidP="0031054C">
            <w:pPr>
              <w:jc w:val="center"/>
              <w:rPr>
                <w:rFonts w:ascii="Times New Roman" w:hAnsi="Times New Roman"/>
                <w:sz w:val="24"/>
                <w:szCs w:val="24"/>
              </w:rPr>
            </w:pPr>
          </w:p>
        </w:tc>
      </w:tr>
    </w:tbl>
    <w:p w:rsidR="00F52832" w:rsidRPr="000A55DD" w:rsidRDefault="00F52832" w:rsidP="006B1D62">
      <w:pPr>
        <w:spacing w:after="0" w:line="240" w:lineRule="auto"/>
        <w:jc w:val="both"/>
        <w:rPr>
          <w:rFonts w:ascii="Times New Roman" w:hAnsi="Times New Roman"/>
          <w:sz w:val="24"/>
          <w:szCs w:val="24"/>
          <w:lang w:eastAsia="ru-RU"/>
        </w:rPr>
      </w:pPr>
    </w:p>
    <w:p w:rsidR="00F52832" w:rsidRPr="000A55DD" w:rsidRDefault="00F52832" w:rsidP="006B1D62">
      <w:pPr>
        <w:spacing w:after="0" w:line="240" w:lineRule="auto"/>
        <w:jc w:val="both"/>
        <w:rPr>
          <w:rFonts w:ascii="Times New Roman" w:hAnsi="Times New Roman"/>
          <w:b/>
          <w:sz w:val="24"/>
          <w:szCs w:val="24"/>
          <w:lang w:eastAsia="ru-RU"/>
        </w:rPr>
      </w:pPr>
      <w:r w:rsidRPr="000A55DD">
        <w:rPr>
          <w:rFonts w:ascii="Times New Roman" w:hAnsi="Times New Roman"/>
          <w:b/>
          <w:sz w:val="24"/>
          <w:szCs w:val="24"/>
          <w:lang w:eastAsia="ru-RU"/>
        </w:rPr>
        <w:t>4. Содержание учебного предмета.</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b/>
          <w:sz w:val="24"/>
          <w:szCs w:val="24"/>
        </w:rPr>
        <w:t>Пропедевтика.</w:t>
      </w:r>
      <w:r w:rsidRPr="000A55DD">
        <w:rPr>
          <w:rFonts w:ascii="Times New Roman" w:hAnsi="Times New Roman"/>
          <w:sz w:val="24"/>
          <w:szCs w:val="24"/>
        </w:rPr>
        <w:t xml:space="preserve">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i/>
          <w:sz w:val="24"/>
          <w:szCs w:val="24"/>
        </w:rPr>
        <w:t>Свойства предметов</w:t>
      </w:r>
      <w:r w:rsidRPr="000A55DD">
        <w:rPr>
          <w:rFonts w:ascii="Times New Roman" w:hAnsi="Times New Roman"/>
          <w:sz w:val="24"/>
          <w:szCs w:val="24"/>
        </w:rPr>
        <w:t xml:space="preserve">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t xml:space="preserve">Предметы, обладающие определенными свойствами: цвет, форма, размер (величина), назначение. Слова: каждый, все, кроме, остальные (оставшиеся), другие.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i/>
          <w:sz w:val="24"/>
          <w:szCs w:val="24"/>
        </w:rPr>
        <w:t>Сравнение предметов</w:t>
      </w:r>
      <w:r w:rsidRPr="000A55DD">
        <w:rPr>
          <w:rFonts w:ascii="Times New Roman" w:hAnsi="Times New Roman"/>
          <w:sz w:val="24"/>
          <w:szCs w:val="24"/>
        </w:rPr>
        <w:t xml:space="preserve">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t>Сравнение двух предметов, серии предметов.</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t xml:space="preserve"> 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t xml:space="preserve"> 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i/>
          <w:sz w:val="24"/>
          <w:szCs w:val="24"/>
        </w:rPr>
        <w:t>Сравнение предметных совокупностей</w:t>
      </w:r>
      <w:r w:rsidRPr="000A55DD">
        <w:rPr>
          <w:rFonts w:ascii="Times New Roman" w:hAnsi="Times New Roman"/>
          <w:sz w:val="24"/>
          <w:szCs w:val="24"/>
        </w:rPr>
        <w:t xml:space="preserve"> по количеству предметов, их составляющих 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t xml:space="preserve">Сравнение количества предметов одной совокупности до и после изменения количества предметов, ее составляющих.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t xml:space="preserve">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i/>
          <w:sz w:val="24"/>
          <w:szCs w:val="24"/>
        </w:rPr>
        <w:t>Сравнение объемов жидкостей</w:t>
      </w:r>
      <w:r w:rsidRPr="000A55DD">
        <w:rPr>
          <w:rFonts w:ascii="Times New Roman" w:hAnsi="Times New Roman"/>
          <w:sz w:val="24"/>
          <w:szCs w:val="24"/>
        </w:rPr>
        <w:t xml:space="preserve">, сыпучих веществ Сравнение объемов жидкостей, сыпучих веществ в одинаковых емкостях. Слова: больше, меньше, одинаково, равно, столько же.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t xml:space="preserve">Сравнение объемов жидкостей, сыпучего вещества в одной емкости до и после изменения объема.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i/>
          <w:sz w:val="24"/>
          <w:szCs w:val="24"/>
        </w:rPr>
        <w:t>Положение предметов в пространстве, на плоскости</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t xml:space="preserve"> Положение предметов в пространстве, на плоскости относительно учащегося, по от- 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 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i/>
          <w:sz w:val="24"/>
          <w:szCs w:val="24"/>
        </w:rPr>
        <w:t>Единицы измерения и их соотношения</w:t>
      </w:r>
      <w:r w:rsidRPr="000A55DD">
        <w:rPr>
          <w:rFonts w:ascii="Times New Roman" w:hAnsi="Times New Roman"/>
          <w:sz w:val="24"/>
          <w:szCs w:val="24"/>
        </w:rPr>
        <w:t xml:space="preserve">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t xml:space="preserve">Единица времени — сутки. Сутки: утро, день, вечер, ночь. Сегодня, завтра, вчера, на следующий день, рано, поздно, вовремя, давно, недавно, медленно, быстро.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t>Сравнение по возрасту: молодой, старый, моложе, старше.</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i/>
          <w:sz w:val="24"/>
          <w:szCs w:val="24"/>
        </w:rPr>
        <w:t xml:space="preserve"> Геометрический материал</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t xml:space="preserve"> Круг, квадрат, прямоугольник, треугольник. Шар, куб, брус.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b/>
          <w:sz w:val="24"/>
          <w:szCs w:val="24"/>
        </w:rPr>
        <w:t>Нумерация.</w:t>
      </w:r>
      <w:r w:rsidRPr="000A55DD">
        <w:rPr>
          <w:rFonts w:ascii="Times New Roman" w:hAnsi="Times New Roman"/>
          <w:sz w:val="24"/>
          <w:szCs w:val="24"/>
        </w:rPr>
        <w:t xml:space="preserve">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sz w:val="24"/>
          <w:szCs w:val="24"/>
        </w:rPr>
        <w:t>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b/>
          <w:sz w:val="24"/>
          <w:szCs w:val="24"/>
        </w:rPr>
        <w:t xml:space="preserve"> Единицы измерения и их соотношения.</w:t>
      </w:r>
      <w:r w:rsidRPr="000A55DD">
        <w:rPr>
          <w:rFonts w:ascii="Times New Roman" w:hAnsi="Times New Roman"/>
          <w:sz w:val="24"/>
          <w:szCs w:val="24"/>
        </w:rPr>
        <w:t xml:space="preserve">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b/>
          <w:sz w:val="24"/>
          <w:szCs w:val="24"/>
        </w:rPr>
        <w:t xml:space="preserve">Арифметические действия. </w:t>
      </w:r>
      <w:r w:rsidRPr="000A55DD">
        <w:rPr>
          <w:rFonts w:ascii="Times New Roman" w:hAnsi="Times New Roman"/>
          <w:sz w:val="24"/>
          <w:szCs w:val="24"/>
        </w:rPr>
        <w:t xml:space="preserve">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w:t>
      </w:r>
      <w:r w:rsidRPr="000A55DD">
        <w:rPr>
          <w:rFonts w:ascii="Times New Roman" w:hAnsi="Times New Roman"/>
          <w:sz w:val="24"/>
          <w:szCs w:val="24"/>
        </w:rPr>
        <w:lastRenderedPageBreak/>
        <w:t xml:space="preserve">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 </w:t>
      </w:r>
    </w:p>
    <w:p w:rsidR="00F52832" w:rsidRPr="000A55DD" w:rsidRDefault="00F52832" w:rsidP="006B1D62">
      <w:pPr>
        <w:spacing w:after="0" w:line="240" w:lineRule="auto"/>
        <w:jc w:val="both"/>
        <w:rPr>
          <w:rFonts w:ascii="Times New Roman" w:hAnsi="Times New Roman"/>
          <w:sz w:val="24"/>
          <w:szCs w:val="24"/>
        </w:rPr>
      </w:pPr>
      <w:r w:rsidRPr="000A55DD">
        <w:rPr>
          <w:rFonts w:ascii="Times New Roman" w:hAnsi="Times New Roman"/>
          <w:b/>
          <w:sz w:val="24"/>
          <w:szCs w:val="24"/>
        </w:rPr>
        <w:t>Арифметические задачи.</w:t>
      </w:r>
      <w:r w:rsidRPr="000A55DD">
        <w:rPr>
          <w:rFonts w:ascii="Times New Roman" w:hAnsi="Times New Roman"/>
          <w:sz w:val="24"/>
          <w:szCs w:val="24"/>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 Геометрический материал. Пространственные отношения. Взаимное расположение предметов в пространстве и на плоскости (выше—ниже, слева—справа, сверху—снизу, ближе—дальше, между и пр.). </w:t>
      </w:r>
    </w:p>
    <w:p w:rsidR="00F52832" w:rsidRPr="000A55DD" w:rsidRDefault="00F52832" w:rsidP="000A55DD">
      <w:pPr>
        <w:spacing w:after="0" w:line="240" w:lineRule="auto"/>
        <w:jc w:val="both"/>
        <w:rPr>
          <w:rFonts w:ascii="Times New Roman" w:hAnsi="Times New Roman"/>
          <w:b/>
          <w:sz w:val="24"/>
          <w:szCs w:val="24"/>
          <w:lang w:eastAsia="ru-RU"/>
        </w:rPr>
      </w:pPr>
      <w:r w:rsidRPr="000A55DD">
        <w:rPr>
          <w:rFonts w:ascii="Times New Roman" w:hAnsi="Times New Roman"/>
          <w:b/>
          <w:sz w:val="24"/>
          <w:szCs w:val="24"/>
        </w:rPr>
        <w:t>Геометрические фигуры.</w:t>
      </w:r>
      <w:r w:rsidRPr="000A55DD">
        <w:rPr>
          <w:rFonts w:ascii="Times New Roman" w:hAnsi="Times New Roman"/>
          <w:sz w:val="24"/>
          <w:szCs w:val="24"/>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Измерение длины отрезка. Сложение и вычитание отрезков. Измерение отрезков ломаной и вычисление ее длины. Взаимное положение на плоскости геометрических фигур (пересечение, точки пересечения). Геометрические формы в окружающем мире. Распознавание и называние: куб, шар.</w:t>
      </w:r>
    </w:p>
    <w:p w:rsidR="00F52832" w:rsidRPr="000A55DD" w:rsidRDefault="00F52832" w:rsidP="00EE5542">
      <w:pPr>
        <w:pStyle w:val="a3"/>
        <w:numPr>
          <w:ilvl w:val="0"/>
          <w:numId w:val="9"/>
        </w:numPr>
        <w:rPr>
          <w:rFonts w:ascii="Times New Roman" w:hAnsi="Times New Roman"/>
          <w:b/>
          <w:sz w:val="24"/>
          <w:szCs w:val="24"/>
        </w:rPr>
      </w:pPr>
      <w:r w:rsidRPr="000A55DD">
        <w:rPr>
          <w:rFonts w:ascii="Times New Roman" w:hAnsi="Times New Roman"/>
          <w:b/>
          <w:sz w:val="24"/>
          <w:szCs w:val="24"/>
        </w:rPr>
        <w:t>Личностные и предметные результаты освоения учебного предмета</w:t>
      </w:r>
    </w:p>
    <w:p w:rsidR="00F52832" w:rsidRPr="000A55DD" w:rsidRDefault="00F52832" w:rsidP="00055309">
      <w:pPr>
        <w:spacing w:after="0" w:line="276" w:lineRule="auto"/>
        <w:ind w:firstLine="360"/>
        <w:jc w:val="both"/>
        <w:rPr>
          <w:rFonts w:ascii="Times New Roman" w:hAnsi="Times New Roman"/>
          <w:sz w:val="24"/>
          <w:szCs w:val="24"/>
          <w:lang w:eastAsia="ru-RU"/>
        </w:rPr>
      </w:pPr>
      <w:r w:rsidRPr="000A55DD">
        <w:rPr>
          <w:rFonts w:ascii="Times New Roman" w:hAnsi="Times New Roman"/>
          <w:sz w:val="24"/>
          <w:szCs w:val="24"/>
          <w:lang w:eastAsia="ru-RU"/>
        </w:rPr>
        <w:t>Программа определяет два уровня овладения предметными результатами: минимальный и достаточный. Достаточный уровень овладения предметных результатов не является обязательным для всех обучающихся. Минимальный уровень является обязательным для всех обучающихся с умственной отсталостью.</w:t>
      </w:r>
    </w:p>
    <w:p w:rsidR="00F52832" w:rsidRPr="000A55DD" w:rsidRDefault="00F52832" w:rsidP="006B1D62">
      <w:pPr>
        <w:rPr>
          <w:rFonts w:ascii="Times New Roman" w:hAnsi="Times New Roman"/>
          <w:b/>
          <w:sz w:val="24"/>
          <w:szCs w:val="24"/>
        </w:rPr>
      </w:pPr>
      <w:r w:rsidRPr="000A55DD">
        <w:rPr>
          <w:rFonts w:ascii="Times New Roman" w:hAnsi="Times New Roman"/>
          <w:b/>
          <w:sz w:val="24"/>
          <w:szCs w:val="24"/>
        </w:rPr>
        <w:t>Предметные результаты</w:t>
      </w:r>
      <w:r w:rsidRPr="000A55DD">
        <w:rPr>
          <w:rFonts w:ascii="Times New Roman" w:hAnsi="Times New Roman"/>
          <w:sz w:val="24"/>
          <w:szCs w:val="24"/>
        </w:rPr>
        <w:t xml:space="preserve"> освоения  учебного предмета математика на конец обучения в младших классах:</w:t>
      </w:r>
    </w:p>
    <w:p w:rsidR="00F52832" w:rsidRPr="000A55DD" w:rsidRDefault="00F52832" w:rsidP="00BB1A9C">
      <w:pPr>
        <w:spacing w:after="0"/>
        <w:jc w:val="both"/>
        <w:rPr>
          <w:rFonts w:ascii="Times New Roman" w:hAnsi="Times New Roman"/>
          <w:sz w:val="24"/>
          <w:szCs w:val="24"/>
          <w:u w:val="single"/>
        </w:rPr>
      </w:pPr>
      <w:r w:rsidRPr="000A55DD">
        <w:rPr>
          <w:rFonts w:ascii="Times New Roman" w:hAnsi="Times New Roman"/>
          <w:sz w:val="24"/>
          <w:szCs w:val="24"/>
          <w:u w:val="single"/>
        </w:rPr>
        <w:t xml:space="preserve">Минимальный уровень: </w:t>
      </w:r>
    </w:p>
    <w:p w:rsidR="00F52832" w:rsidRPr="000A55DD" w:rsidRDefault="00F52832" w:rsidP="003E3012">
      <w:pPr>
        <w:pStyle w:val="Default"/>
        <w:ind w:firstLine="709"/>
        <w:jc w:val="both"/>
      </w:pPr>
      <w:r w:rsidRPr="000A55DD">
        <w:t>знание числового ряда 1—100 в прямом порядке; откладывание любых чисел в пределах 100, с использованием счетного материала; знание названий компонентов сложения, вычитания, умножения, деления;</w:t>
      </w:r>
    </w:p>
    <w:p w:rsidR="00F52832" w:rsidRPr="000A55DD" w:rsidRDefault="00F52832" w:rsidP="003E3012">
      <w:pPr>
        <w:pStyle w:val="Default"/>
        <w:ind w:firstLine="709"/>
        <w:jc w:val="both"/>
      </w:pPr>
      <w:r w:rsidRPr="000A55DD">
        <w:t>понимание смысла арифметических действий сложения и вычитания, умножения и деления (на равные части).</w:t>
      </w:r>
    </w:p>
    <w:p w:rsidR="00F52832" w:rsidRPr="000A55DD" w:rsidRDefault="00F52832" w:rsidP="003E3012">
      <w:pPr>
        <w:pStyle w:val="Default"/>
        <w:ind w:firstLine="709"/>
        <w:jc w:val="both"/>
      </w:pPr>
      <w:r w:rsidRPr="000A55DD">
        <w:t>знание таблицы умножения однозначных чисел до 5;</w:t>
      </w:r>
    </w:p>
    <w:p w:rsidR="00F52832" w:rsidRPr="000A55DD" w:rsidRDefault="00F52832" w:rsidP="003E3012">
      <w:pPr>
        <w:pStyle w:val="Default"/>
        <w:ind w:firstLine="709"/>
        <w:jc w:val="both"/>
      </w:pPr>
      <w:r w:rsidRPr="000A55DD">
        <w:t>понимание связи таблиц умножения и деления, пользование таблицами умножения на печатной основе для нахождения произведения и частного;</w:t>
      </w:r>
    </w:p>
    <w:p w:rsidR="00F52832" w:rsidRPr="000A55DD" w:rsidRDefault="00F52832" w:rsidP="003E3012">
      <w:pPr>
        <w:pStyle w:val="Default"/>
        <w:ind w:firstLine="709"/>
        <w:jc w:val="both"/>
      </w:pPr>
      <w:r w:rsidRPr="000A55DD">
        <w:t>знание порядка действий в примерах в два арифметических действия;</w:t>
      </w:r>
    </w:p>
    <w:p w:rsidR="00F52832" w:rsidRPr="000A55DD" w:rsidRDefault="00F52832" w:rsidP="003E3012">
      <w:pPr>
        <w:pStyle w:val="Default"/>
        <w:ind w:firstLine="709"/>
        <w:jc w:val="both"/>
      </w:pPr>
      <w:r w:rsidRPr="000A55DD">
        <w:t>знание и применение переместительного свойства сложения и умножения;</w:t>
      </w:r>
    </w:p>
    <w:p w:rsidR="00F52832" w:rsidRPr="000A55DD" w:rsidRDefault="00F52832" w:rsidP="003E3012">
      <w:pPr>
        <w:pStyle w:val="Default"/>
        <w:ind w:firstLine="709"/>
        <w:jc w:val="both"/>
      </w:pPr>
      <w:r w:rsidRPr="000A55DD">
        <w:t>выполнение устных и письменных действий сложения и вычитания чисел в пределах 100;</w:t>
      </w:r>
    </w:p>
    <w:p w:rsidR="00F52832" w:rsidRPr="000A55DD" w:rsidRDefault="00F52832" w:rsidP="003E3012">
      <w:pPr>
        <w:pStyle w:val="Default"/>
        <w:ind w:firstLine="709"/>
        <w:jc w:val="both"/>
      </w:pPr>
      <w:r w:rsidRPr="000A55DD">
        <w:t>знание единиц измерения (меры) стоимости, длины, массы, времени и их соотношения;</w:t>
      </w:r>
    </w:p>
    <w:p w:rsidR="00F52832" w:rsidRPr="000A55DD" w:rsidRDefault="00F52832" w:rsidP="003E3012">
      <w:pPr>
        <w:pStyle w:val="Default"/>
        <w:ind w:firstLine="709"/>
        <w:jc w:val="both"/>
      </w:pPr>
      <w:r w:rsidRPr="000A55DD">
        <w:t>различение чисел, полученных при счете и измерении, запись числа, полученного при измерении двумя мерами;</w:t>
      </w:r>
    </w:p>
    <w:p w:rsidR="00F52832" w:rsidRPr="000A55DD" w:rsidRDefault="00F52832" w:rsidP="003E3012">
      <w:pPr>
        <w:pStyle w:val="Default"/>
        <w:ind w:firstLine="709"/>
        <w:jc w:val="both"/>
      </w:pPr>
      <w:r w:rsidRPr="000A55DD">
        <w:t>пользование календарем для установления порядка месяцев в году, количества суток в месяцах;</w:t>
      </w:r>
    </w:p>
    <w:p w:rsidR="00F52832" w:rsidRPr="000A55DD" w:rsidRDefault="00F52832" w:rsidP="003E3012">
      <w:pPr>
        <w:pStyle w:val="Default"/>
        <w:ind w:firstLine="709"/>
        <w:jc w:val="both"/>
      </w:pPr>
      <w:r w:rsidRPr="000A55DD">
        <w:t>определение времени по часам (одним способом);</w:t>
      </w:r>
    </w:p>
    <w:p w:rsidR="00F52832" w:rsidRPr="000A55DD" w:rsidRDefault="00F52832" w:rsidP="003E3012">
      <w:pPr>
        <w:pStyle w:val="Default"/>
        <w:ind w:firstLine="709"/>
        <w:jc w:val="both"/>
      </w:pPr>
      <w:r w:rsidRPr="000A55DD">
        <w:t>решение, составление, иллюстрирование изученных простых арифметических задач;</w:t>
      </w:r>
    </w:p>
    <w:p w:rsidR="00F52832" w:rsidRPr="000A55DD" w:rsidRDefault="00F52832" w:rsidP="003E3012">
      <w:pPr>
        <w:pStyle w:val="Default"/>
        <w:ind w:firstLine="709"/>
        <w:jc w:val="both"/>
      </w:pPr>
      <w:r w:rsidRPr="000A55DD">
        <w:lastRenderedPageBreak/>
        <w:t>решение составных арифметических задач в два действия (с помощью учителя);</w:t>
      </w:r>
    </w:p>
    <w:p w:rsidR="00F52832" w:rsidRPr="000A55DD" w:rsidRDefault="00F52832" w:rsidP="003E3012">
      <w:pPr>
        <w:pStyle w:val="Default"/>
        <w:ind w:firstLine="709"/>
        <w:jc w:val="both"/>
      </w:pPr>
      <w:r w:rsidRPr="000A55DD">
        <w:t>различение замкнутых, незамкнутых кривых, ломаных линий; вычисление длины ломаной;</w:t>
      </w:r>
    </w:p>
    <w:p w:rsidR="00F52832" w:rsidRPr="000A55DD" w:rsidRDefault="00F52832" w:rsidP="003E3012">
      <w:pPr>
        <w:spacing w:after="0"/>
        <w:ind w:firstLine="709"/>
        <w:jc w:val="both"/>
        <w:rPr>
          <w:rFonts w:ascii="Times New Roman" w:hAnsi="Times New Roman"/>
          <w:sz w:val="24"/>
          <w:szCs w:val="24"/>
          <w:u w:val="single"/>
        </w:rPr>
      </w:pPr>
      <w:r w:rsidRPr="000A55DD">
        <w:rPr>
          <w:rFonts w:ascii="Times New Roman" w:hAnsi="Times New Roman"/>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F52832" w:rsidRPr="000A55DD" w:rsidRDefault="00F52832" w:rsidP="003E3012">
      <w:pPr>
        <w:pStyle w:val="Default"/>
        <w:ind w:firstLine="709"/>
        <w:jc w:val="both"/>
      </w:pPr>
      <w:r w:rsidRPr="000A55DD">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F52832" w:rsidRPr="000A55DD" w:rsidRDefault="00F52832" w:rsidP="00055309">
      <w:pPr>
        <w:spacing w:after="0"/>
        <w:ind w:firstLine="709"/>
        <w:jc w:val="both"/>
        <w:rPr>
          <w:rFonts w:ascii="Times New Roman" w:hAnsi="Times New Roman"/>
          <w:sz w:val="24"/>
          <w:szCs w:val="24"/>
        </w:rPr>
      </w:pPr>
      <w:r w:rsidRPr="000A55DD">
        <w:rPr>
          <w:rFonts w:ascii="Times New Roman" w:hAnsi="Times New Roman"/>
          <w:sz w:val="24"/>
          <w:szCs w:val="24"/>
        </w:rPr>
        <w:t>различение окружности и круга, вычерчивание окружности разных радиусов.</w:t>
      </w:r>
    </w:p>
    <w:p w:rsidR="00F52832" w:rsidRPr="000A55DD" w:rsidRDefault="00F52832" w:rsidP="00BB1A9C">
      <w:pPr>
        <w:spacing w:after="0"/>
        <w:jc w:val="both"/>
        <w:rPr>
          <w:rFonts w:ascii="Times New Roman" w:hAnsi="Times New Roman"/>
          <w:sz w:val="24"/>
          <w:szCs w:val="24"/>
        </w:rPr>
      </w:pPr>
      <w:r w:rsidRPr="000A55DD">
        <w:rPr>
          <w:rFonts w:ascii="Times New Roman" w:hAnsi="Times New Roman"/>
          <w:sz w:val="24"/>
          <w:szCs w:val="24"/>
          <w:u w:val="single"/>
        </w:rPr>
        <w:t>Достаточный уровень:</w:t>
      </w:r>
      <w:r w:rsidRPr="000A55DD">
        <w:rPr>
          <w:rFonts w:ascii="Times New Roman" w:hAnsi="Times New Roman"/>
          <w:sz w:val="24"/>
          <w:szCs w:val="24"/>
        </w:rPr>
        <w:t xml:space="preserve"> </w:t>
      </w:r>
    </w:p>
    <w:p w:rsidR="00F52832" w:rsidRPr="000A55DD" w:rsidRDefault="00F52832" w:rsidP="003E3012">
      <w:pPr>
        <w:pStyle w:val="Default"/>
        <w:ind w:firstLine="709"/>
        <w:jc w:val="both"/>
      </w:pPr>
      <w:r w:rsidRPr="000A55DD">
        <w:t xml:space="preserve">знание числового ряда 1—100 в прямом и обратном порядке; </w:t>
      </w:r>
    </w:p>
    <w:p w:rsidR="00F52832" w:rsidRPr="000A55DD" w:rsidRDefault="00F52832" w:rsidP="003E3012">
      <w:pPr>
        <w:pStyle w:val="Default"/>
        <w:ind w:firstLine="709"/>
        <w:jc w:val="both"/>
      </w:pPr>
      <w:r w:rsidRPr="000A55DD">
        <w:t xml:space="preserve">счет, присчитыванием, отсчитыванием по единице и равными числовыми группами в пределах 100; </w:t>
      </w:r>
    </w:p>
    <w:p w:rsidR="00F52832" w:rsidRPr="000A55DD" w:rsidRDefault="00F52832" w:rsidP="003E3012">
      <w:pPr>
        <w:pStyle w:val="Default"/>
        <w:ind w:firstLine="709"/>
        <w:jc w:val="both"/>
      </w:pPr>
      <w:r w:rsidRPr="000A55DD">
        <w:t>откладывание любых чисел в пределах 100 с использованием счетного материала;</w:t>
      </w:r>
    </w:p>
    <w:p w:rsidR="00F52832" w:rsidRPr="000A55DD" w:rsidRDefault="00F52832" w:rsidP="003E3012">
      <w:pPr>
        <w:pStyle w:val="Default"/>
        <w:ind w:firstLine="709"/>
        <w:jc w:val="both"/>
      </w:pPr>
      <w:r w:rsidRPr="000A55DD">
        <w:t>знание названия компонентов сложения, вычитания, умножения, деления;</w:t>
      </w:r>
    </w:p>
    <w:p w:rsidR="00F52832" w:rsidRPr="000A55DD" w:rsidRDefault="00F52832" w:rsidP="003E3012">
      <w:pPr>
        <w:pStyle w:val="Default"/>
        <w:ind w:firstLine="709"/>
        <w:jc w:val="both"/>
      </w:pPr>
      <w:r w:rsidRPr="000A55DD">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F52832" w:rsidRPr="000A55DD" w:rsidRDefault="00F52832" w:rsidP="003E3012">
      <w:pPr>
        <w:pStyle w:val="Default"/>
        <w:ind w:firstLine="709"/>
        <w:jc w:val="both"/>
      </w:pPr>
      <w:r w:rsidRPr="000A55DD">
        <w:t>знание таблицы умножения всех однозначных чисел и числа 10; правила умножения чисел 1 и 0, на 1 и 0, деления 0 и деления на 1, на 10; понимание связи таблиц умножения и деления, пользование таблицами умножения на печатной основе для нахождения произведения и частного;</w:t>
      </w:r>
    </w:p>
    <w:p w:rsidR="00F52832" w:rsidRPr="000A55DD" w:rsidRDefault="00F52832" w:rsidP="003E3012">
      <w:pPr>
        <w:pStyle w:val="Default"/>
        <w:ind w:firstLine="709"/>
        <w:jc w:val="both"/>
      </w:pPr>
      <w:r w:rsidRPr="000A55DD">
        <w:t>знание порядка действий в примерах в два арифметических действия;</w:t>
      </w:r>
    </w:p>
    <w:p w:rsidR="00F52832" w:rsidRPr="000A55DD" w:rsidRDefault="00F52832" w:rsidP="003E3012">
      <w:pPr>
        <w:pStyle w:val="Default"/>
        <w:ind w:firstLine="709"/>
        <w:jc w:val="both"/>
      </w:pPr>
      <w:r w:rsidRPr="000A55DD">
        <w:t>знание и применение переместительного свойство сложения и умножения;</w:t>
      </w:r>
    </w:p>
    <w:p w:rsidR="00F52832" w:rsidRPr="000A55DD" w:rsidRDefault="00F52832" w:rsidP="003E3012">
      <w:pPr>
        <w:pStyle w:val="Default"/>
        <w:ind w:firstLine="709"/>
        <w:jc w:val="both"/>
      </w:pPr>
      <w:r w:rsidRPr="000A55DD">
        <w:t>выполнение устных и письменных действия сложения и вычитания чисел в пределах 100;</w:t>
      </w:r>
    </w:p>
    <w:p w:rsidR="00F52832" w:rsidRPr="000A55DD" w:rsidRDefault="00F52832" w:rsidP="003E3012">
      <w:pPr>
        <w:pStyle w:val="Default"/>
        <w:ind w:firstLine="709"/>
        <w:jc w:val="both"/>
      </w:pPr>
      <w:r w:rsidRPr="000A55DD">
        <w:t>знание единиц (мер) измерения стоимости, длины, массы, времени и их соотношения; различение чисел, полученных при счете и измерении, запись чисел, полученных при измерении двумя мерами (с полным набором знаков в мелких мерах);</w:t>
      </w:r>
    </w:p>
    <w:p w:rsidR="00F52832" w:rsidRPr="000A55DD" w:rsidRDefault="00F52832" w:rsidP="003E3012">
      <w:pPr>
        <w:pStyle w:val="Default"/>
        <w:ind w:firstLine="709"/>
        <w:jc w:val="both"/>
      </w:pPr>
      <w:r w:rsidRPr="000A55DD">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F52832" w:rsidRPr="000A55DD" w:rsidRDefault="00F52832" w:rsidP="003E3012">
      <w:pPr>
        <w:pStyle w:val="Default"/>
        <w:ind w:firstLine="709"/>
        <w:jc w:val="both"/>
      </w:pPr>
      <w:r w:rsidRPr="000A55DD">
        <w:t>определение времени по часам тремя способами с точностью до 1 мин;</w:t>
      </w:r>
    </w:p>
    <w:p w:rsidR="00F52832" w:rsidRPr="000A55DD" w:rsidRDefault="00F52832" w:rsidP="003E3012">
      <w:pPr>
        <w:pStyle w:val="Default"/>
        <w:ind w:firstLine="709"/>
        <w:jc w:val="both"/>
      </w:pPr>
      <w:r w:rsidRPr="000A55DD">
        <w:t>решение, составление, иллюстрирование всех изученных простых арифметических задач;</w:t>
      </w:r>
    </w:p>
    <w:p w:rsidR="00F52832" w:rsidRPr="000A55DD" w:rsidRDefault="00F52832" w:rsidP="003E3012">
      <w:pPr>
        <w:pStyle w:val="Default"/>
        <w:ind w:firstLine="709"/>
        <w:jc w:val="both"/>
      </w:pPr>
      <w:r w:rsidRPr="000A55DD">
        <w:t>краткая запись, моделирование содержания, решение составных арифметических задач в два действия;</w:t>
      </w:r>
    </w:p>
    <w:p w:rsidR="00F52832" w:rsidRPr="000A55DD" w:rsidRDefault="00F52832" w:rsidP="003E3012">
      <w:pPr>
        <w:pStyle w:val="Default"/>
        <w:ind w:firstLine="709"/>
        <w:jc w:val="both"/>
      </w:pPr>
      <w:r w:rsidRPr="000A55DD">
        <w:t>различение замкнутых, незамкнутых кривых, ломаных линий; вычисление длины ломаной;</w:t>
      </w:r>
    </w:p>
    <w:p w:rsidR="00F52832" w:rsidRPr="000A55DD" w:rsidRDefault="00F52832" w:rsidP="003E3012">
      <w:pPr>
        <w:pStyle w:val="Default"/>
        <w:ind w:firstLine="709"/>
        <w:jc w:val="both"/>
      </w:pPr>
      <w:r w:rsidRPr="000A55DD">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F52832" w:rsidRPr="000A55DD" w:rsidRDefault="00F52832" w:rsidP="003E3012">
      <w:pPr>
        <w:pStyle w:val="Default"/>
        <w:ind w:firstLine="709"/>
        <w:jc w:val="both"/>
      </w:pPr>
      <w:r w:rsidRPr="000A55DD">
        <w:t>знание названий элементов четырехугольников, вычерчивание прямоугольника (квадрата) с помощью чертежного треугольника нанелинованной бумаге;</w:t>
      </w:r>
    </w:p>
    <w:p w:rsidR="00F52832" w:rsidRPr="000A55DD" w:rsidRDefault="00F52832" w:rsidP="00055309">
      <w:pPr>
        <w:spacing w:after="0"/>
        <w:ind w:firstLine="709"/>
        <w:jc w:val="both"/>
        <w:rPr>
          <w:rFonts w:ascii="Times New Roman" w:hAnsi="Times New Roman"/>
          <w:b/>
          <w:sz w:val="24"/>
          <w:szCs w:val="24"/>
        </w:rPr>
      </w:pPr>
      <w:r w:rsidRPr="000A55DD">
        <w:rPr>
          <w:rFonts w:ascii="Times New Roman" w:hAnsi="Times New Roman"/>
          <w:sz w:val="24"/>
          <w:szCs w:val="24"/>
        </w:rPr>
        <w:t>вычерчивание окружности разных радиусов, различение окружности и круга.</w:t>
      </w:r>
    </w:p>
    <w:p w:rsidR="00F52832" w:rsidRPr="000A55DD" w:rsidRDefault="00F52832" w:rsidP="006006D9">
      <w:pPr>
        <w:spacing w:after="0"/>
        <w:jc w:val="both"/>
        <w:rPr>
          <w:rFonts w:ascii="Times New Roman" w:hAnsi="Times New Roman"/>
          <w:b/>
          <w:sz w:val="24"/>
          <w:szCs w:val="24"/>
        </w:rPr>
      </w:pPr>
      <w:r w:rsidRPr="000A55DD">
        <w:rPr>
          <w:rFonts w:ascii="Times New Roman" w:hAnsi="Times New Roman"/>
          <w:b/>
          <w:sz w:val="24"/>
          <w:szCs w:val="24"/>
        </w:rPr>
        <w:t>Личностные результаты:</w:t>
      </w:r>
    </w:p>
    <w:p w:rsidR="00F52832" w:rsidRPr="000A55DD" w:rsidRDefault="00F52832" w:rsidP="006006D9">
      <w:pPr>
        <w:pStyle w:val="Default"/>
        <w:jc w:val="both"/>
      </w:pPr>
      <w:r w:rsidRPr="000A55DD">
        <w:t xml:space="preserve">1) осознание себя как гражданина России; формирование чувства гордости за свою Родину; </w:t>
      </w:r>
    </w:p>
    <w:p w:rsidR="00F52832" w:rsidRPr="000A55DD" w:rsidRDefault="00F52832" w:rsidP="006006D9">
      <w:pPr>
        <w:pStyle w:val="Default"/>
        <w:jc w:val="both"/>
      </w:pPr>
      <w:r w:rsidRPr="000A55DD">
        <w:t>2)развитие адекватных представлений о собственных возможностях, о насущно необходимом жизнеобеспечении;</w:t>
      </w:r>
    </w:p>
    <w:p w:rsidR="00F52832" w:rsidRPr="000A55DD" w:rsidRDefault="00F52832" w:rsidP="006006D9">
      <w:pPr>
        <w:pStyle w:val="Default"/>
        <w:jc w:val="both"/>
      </w:pPr>
      <w:r w:rsidRPr="000A55DD">
        <w:t xml:space="preserve">3)овладение начальными навыками адаптации в динамично изменяющемся и развивающемся мире; </w:t>
      </w:r>
    </w:p>
    <w:p w:rsidR="00F52832" w:rsidRPr="000A55DD" w:rsidRDefault="00F52832" w:rsidP="006006D9">
      <w:pPr>
        <w:pStyle w:val="Default"/>
        <w:jc w:val="both"/>
      </w:pPr>
      <w:r w:rsidRPr="000A55DD">
        <w:t xml:space="preserve">4)овладение социально-бытовыми умениями, используемыми в повседневной жизни; </w:t>
      </w:r>
    </w:p>
    <w:p w:rsidR="00F52832" w:rsidRPr="000A55DD" w:rsidRDefault="00F52832" w:rsidP="006006D9">
      <w:pPr>
        <w:pStyle w:val="Default"/>
        <w:jc w:val="both"/>
      </w:pPr>
      <w:r w:rsidRPr="000A55DD">
        <w:t>5)владение навыками коммуникации и принятыми нормами социального взаимодействия;</w:t>
      </w:r>
    </w:p>
    <w:p w:rsidR="00F52832" w:rsidRPr="000A55DD" w:rsidRDefault="00F52832" w:rsidP="006006D9">
      <w:pPr>
        <w:pStyle w:val="Default"/>
        <w:jc w:val="both"/>
      </w:pPr>
      <w:r w:rsidRPr="000A55DD">
        <w:lastRenderedPageBreak/>
        <w:t>6)способность к осмыслению социального окружения, своего места в нем, принятие соответствующих возрасту ценностей и социальных ролей;</w:t>
      </w:r>
    </w:p>
    <w:p w:rsidR="00F52832" w:rsidRPr="000A55DD" w:rsidRDefault="00F52832" w:rsidP="006006D9">
      <w:pPr>
        <w:spacing w:after="0"/>
        <w:jc w:val="both"/>
        <w:rPr>
          <w:rFonts w:ascii="Times New Roman" w:hAnsi="Times New Roman"/>
          <w:sz w:val="24"/>
          <w:szCs w:val="24"/>
        </w:rPr>
      </w:pPr>
      <w:r w:rsidRPr="000A55DD">
        <w:rPr>
          <w:rFonts w:ascii="Times New Roman" w:hAnsi="Times New Roman"/>
          <w:sz w:val="24"/>
          <w:szCs w:val="24"/>
        </w:rPr>
        <w:t>7)принятие и освоение социальной роли обучающегося, формирование и развитие социально значимых мотивов учебной деятельности;</w:t>
      </w:r>
    </w:p>
    <w:p w:rsidR="00F52832" w:rsidRPr="000A55DD" w:rsidRDefault="00F52832" w:rsidP="006006D9">
      <w:pPr>
        <w:pStyle w:val="Default"/>
        <w:jc w:val="both"/>
      </w:pPr>
      <w:r w:rsidRPr="000A55DD">
        <w:t xml:space="preserve">8)развитие навыков сотрудничества с взрослыми и сверстниками в разных социальных ситуациях; </w:t>
      </w:r>
    </w:p>
    <w:p w:rsidR="00F52832" w:rsidRPr="000A55DD" w:rsidRDefault="00F52832" w:rsidP="006006D9">
      <w:pPr>
        <w:pStyle w:val="Default"/>
        <w:jc w:val="both"/>
      </w:pPr>
      <w:r w:rsidRPr="000A55DD">
        <w:t xml:space="preserve">9)развитие этических чувств, доброжелательности и эмоционально-нравственной отзывчивости, понимания и сопереживания чувствам других людей; </w:t>
      </w:r>
    </w:p>
    <w:p w:rsidR="00F52832" w:rsidRPr="000A55DD" w:rsidRDefault="00F52832" w:rsidP="006006D9">
      <w:pPr>
        <w:spacing w:after="0"/>
        <w:jc w:val="both"/>
        <w:rPr>
          <w:rFonts w:ascii="Times New Roman" w:hAnsi="Times New Roman"/>
          <w:sz w:val="24"/>
          <w:szCs w:val="24"/>
        </w:rPr>
      </w:pPr>
      <w:r w:rsidRPr="000A55DD">
        <w:rPr>
          <w:rFonts w:ascii="Times New Roman" w:hAnsi="Times New Roman"/>
          <w:sz w:val="24"/>
          <w:szCs w:val="24"/>
        </w:rPr>
        <w:t>10)формирование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52832" w:rsidRPr="000A55DD" w:rsidRDefault="00F52832" w:rsidP="00055309">
      <w:pPr>
        <w:spacing w:after="0"/>
        <w:jc w:val="both"/>
        <w:rPr>
          <w:rFonts w:ascii="Times New Roman" w:hAnsi="Times New Roman"/>
          <w:b/>
          <w:sz w:val="24"/>
          <w:szCs w:val="24"/>
        </w:rPr>
      </w:pPr>
      <w:r w:rsidRPr="000A55DD">
        <w:rPr>
          <w:rFonts w:ascii="Times New Roman" w:hAnsi="Times New Roman"/>
          <w:sz w:val="24"/>
          <w:szCs w:val="24"/>
        </w:rPr>
        <w:t>11)формирование готовности к самостоятельной жизни.</w:t>
      </w:r>
    </w:p>
    <w:p w:rsidR="00F52832" w:rsidRPr="000A55DD" w:rsidRDefault="00F52832" w:rsidP="006B1D62">
      <w:pPr>
        <w:spacing w:after="0" w:line="240" w:lineRule="auto"/>
        <w:jc w:val="both"/>
        <w:rPr>
          <w:rFonts w:ascii="Times New Roman" w:hAnsi="Times New Roman"/>
          <w:b/>
          <w:sz w:val="24"/>
          <w:szCs w:val="24"/>
        </w:rPr>
      </w:pPr>
      <w:r w:rsidRPr="000A55DD">
        <w:rPr>
          <w:rFonts w:ascii="Times New Roman" w:hAnsi="Times New Roman"/>
          <w:b/>
          <w:sz w:val="24"/>
          <w:szCs w:val="24"/>
        </w:rPr>
        <w:t>6. Система оценки достижения планируемых результатов.</w:t>
      </w:r>
    </w:p>
    <w:p w:rsidR="00F52832" w:rsidRPr="000A55DD" w:rsidRDefault="00F52832" w:rsidP="006B1D62">
      <w:pPr>
        <w:spacing w:line="240" w:lineRule="auto"/>
        <w:jc w:val="both"/>
        <w:rPr>
          <w:rFonts w:ascii="Times New Roman" w:hAnsi="Times New Roman"/>
          <w:sz w:val="24"/>
          <w:szCs w:val="24"/>
        </w:rPr>
      </w:pPr>
      <w:r w:rsidRPr="000A55DD">
        <w:rPr>
          <w:rFonts w:ascii="Times New Roman" w:hAnsi="Times New Roman"/>
          <w:sz w:val="24"/>
          <w:szCs w:val="24"/>
        </w:rPr>
        <w:t xml:space="preserve">В качестве содержательной и критериальной базы оценки </w:t>
      </w:r>
      <w:r w:rsidRPr="000A55DD">
        <w:rPr>
          <w:rFonts w:ascii="Times New Roman" w:hAnsi="Times New Roman"/>
          <w:b/>
          <w:i/>
          <w:sz w:val="24"/>
          <w:szCs w:val="24"/>
          <w:lang w:eastAsia="ru-RU"/>
        </w:rPr>
        <w:t>личностного развития</w:t>
      </w:r>
      <w:r w:rsidRPr="000A55DD">
        <w:rPr>
          <w:rFonts w:ascii="Times New Roman" w:hAnsi="Times New Roman"/>
          <w:sz w:val="24"/>
          <w:szCs w:val="24"/>
        </w:rPr>
        <w:t xml:space="preserve"> выступают планируемые  личностные результаты обучения.</w:t>
      </w:r>
    </w:p>
    <w:p w:rsidR="00F52832" w:rsidRPr="000A55DD" w:rsidRDefault="00F52832" w:rsidP="006B1D62">
      <w:pPr>
        <w:tabs>
          <w:tab w:val="left" w:pos="6060"/>
        </w:tabs>
        <w:spacing w:after="120" w:line="240" w:lineRule="auto"/>
        <w:ind w:left="360"/>
        <w:rPr>
          <w:rFonts w:ascii="Times New Roman" w:hAnsi="Times New Roman"/>
          <w:iCs/>
          <w:sz w:val="24"/>
          <w:szCs w:val="24"/>
        </w:rPr>
      </w:pPr>
      <w:r w:rsidRPr="000A55DD">
        <w:rPr>
          <w:rFonts w:ascii="Times New Roman" w:hAnsi="Times New Roman"/>
          <w:sz w:val="24"/>
          <w:szCs w:val="24"/>
        </w:rPr>
        <w:t xml:space="preserve">Оценка личностного прогресса </w:t>
      </w:r>
      <w:r w:rsidRPr="000A55DD">
        <w:rPr>
          <w:rFonts w:ascii="Times New Roman" w:hAnsi="Times New Roman"/>
          <w:iCs/>
          <w:sz w:val="24"/>
          <w:szCs w:val="24"/>
        </w:rPr>
        <w:t>проводится:</w:t>
      </w:r>
      <w:r w:rsidRPr="000A55DD">
        <w:rPr>
          <w:rFonts w:ascii="Times New Roman" w:hAnsi="Times New Roman"/>
          <w:iCs/>
          <w:sz w:val="24"/>
          <w:szCs w:val="24"/>
        </w:rPr>
        <w:tab/>
      </w:r>
    </w:p>
    <w:p w:rsidR="00F52832" w:rsidRPr="000A55DD" w:rsidRDefault="00F52832" w:rsidP="006B1D62">
      <w:pPr>
        <w:numPr>
          <w:ilvl w:val="0"/>
          <w:numId w:val="3"/>
        </w:numPr>
        <w:spacing w:after="0" w:line="240" w:lineRule="auto"/>
        <w:jc w:val="both"/>
        <w:rPr>
          <w:rFonts w:ascii="Times New Roman" w:hAnsi="Times New Roman"/>
          <w:iCs/>
          <w:sz w:val="24"/>
          <w:szCs w:val="24"/>
        </w:rPr>
      </w:pPr>
      <w:r w:rsidRPr="000A55DD">
        <w:rPr>
          <w:rFonts w:ascii="Times New Roman" w:hAnsi="Times New Roman"/>
          <w:sz w:val="24"/>
          <w:szCs w:val="24"/>
        </w:rPr>
        <w:t>По контекстной информации – интерпретации результатов педагогических измерений</w:t>
      </w:r>
      <w:r w:rsidRPr="000A55DD">
        <w:rPr>
          <w:rFonts w:ascii="Times New Roman" w:hAnsi="Times New Roman"/>
          <w:iCs/>
          <w:sz w:val="24"/>
          <w:szCs w:val="24"/>
        </w:rPr>
        <w:t xml:space="preserve"> на основе портфеля достижений и других форм накопительной оценки, используемых в школе. </w:t>
      </w:r>
      <w:r w:rsidRPr="000A55DD">
        <w:rPr>
          <w:rFonts w:ascii="Times New Roman" w:hAnsi="Times New Roman"/>
          <w:sz w:val="24"/>
          <w:szCs w:val="24"/>
        </w:rPr>
        <w:t xml:space="preserve">Педагог может отследить, как меняются, развиваются интересы ребёнка, его мотивация, уровень самостоятельности, и ряд других личностных действий. </w:t>
      </w:r>
      <w:r w:rsidRPr="000A55DD">
        <w:rPr>
          <w:rFonts w:ascii="Times New Roman" w:hAnsi="Times New Roman"/>
          <w:iCs/>
          <w:sz w:val="24"/>
          <w:szCs w:val="24"/>
        </w:rPr>
        <w:t>Главный критерий личностного развития – наличие положительной тенденции развития.</w:t>
      </w:r>
    </w:p>
    <w:p w:rsidR="00F52832" w:rsidRPr="000A55DD" w:rsidRDefault="00F52832" w:rsidP="006B1D62">
      <w:pPr>
        <w:numPr>
          <w:ilvl w:val="0"/>
          <w:numId w:val="3"/>
        </w:numPr>
        <w:autoSpaceDE w:val="0"/>
        <w:autoSpaceDN w:val="0"/>
        <w:adjustRightInd w:val="0"/>
        <w:spacing w:after="0" w:line="288" w:lineRule="auto"/>
        <w:jc w:val="both"/>
        <w:rPr>
          <w:rFonts w:ascii="Times New Roman" w:hAnsi="Times New Roman"/>
          <w:sz w:val="24"/>
          <w:szCs w:val="24"/>
        </w:rPr>
      </w:pPr>
      <w:r w:rsidRPr="000A55DD">
        <w:rPr>
          <w:rFonts w:ascii="Times New Roman" w:hAnsi="Times New Roman"/>
          <w:sz w:val="24"/>
          <w:szCs w:val="24"/>
        </w:rPr>
        <w:t xml:space="preserve">В ходе урока </w:t>
      </w:r>
      <w:r w:rsidRPr="000A55DD">
        <w:rPr>
          <w:rFonts w:ascii="Times New Roman" w:hAnsi="Times New Roman"/>
          <w:b/>
          <w:sz w:val="24"/>
          <w:szCs w:val="24"/>
        </w:rPr>
        <w:t xml:space="preserve"> </w:t>
      </w:r>
      <w:r w:rsidRPr="000A55DD">
        <w:rPr>
          <w:rFonts w:ascii="Times New Roman" w:hAnsi="Times New Roman"/>
          <w:sz w:val="24"/>
          <w:szCs w:val="24"/>
        </w:rPr>
        <w:t>учитель включает задания на знание моральных норм и сформированности морально-этических суждений. Результаты фиксируются в листах анализа, накопительная оценка показывает освоенность данных учебных действий.</w:t>
      </w:r>
    </w:p>
    <w:p w:rsidR="00F52832" w:rsidRPr="000A55DD" w:rsidRDefault="00F52832" w:rsidP="006B1D62">
      <w:pPr>
        <w:numPr>
          <w:ilvl w:val="0"/>
          <w:numId w:val="3"/>
        </w:numPr>
        <w:autoSpaceDE w:val="0"/>
        <w:autoSpaceDN w:val="0"/>
        <w:adjustRightInd w:val="0"/>
        <w:spacing w:after="0" w:line="288" w:lineRule="auto"/>
        <w:jc w:val="both"/>
        <w:rPr>
          <w:rFonts w:ascii="Times New Roman" w:hAnsi="Times New Roman"/>
          <w:sz w:val="24"/>
          <w:szCs w:val="24"/>
        </w:rPr>
      </w:pPr>
      <w:r w:rsidRPr="000A55DD">
        <w:rPr>
          <w:rFonts w:ascii="Times New Roman" w:hAnsi="Times New Roman"/>
          <w:sz w:val="24"/>
          <w:szCs w:val="24"/>
        </w:rPr>
        <w:t xml:space="preserve">В ходе ежедневных наблюдений за обучающимися на уроках и во внеурочное время. Результаты фиксируются в листах анализа, накопительная оценка показывает сформированность отдельных личностных результатов. </w:t>
      </w:r>
    </w:p>
    <w:p w:rsidR="00F52832" w:rsidRPr="000A55DD" w:rsidRDefault="00F52832" w:rsidP="006B1D62">
      <w:pPr>
        <w:numPr>
          <w:ilvl w:val="0"/>
          <w:numId w:val="3"/>
        </w:numPr>
        <w:autoSpaceDE w:val="0"/>
        <w:autoSpaceDN w:val="0"/>
        <w:adjustRightInd w:val="0"/>
        <w:spacing w:after="0" w:line="288" w:lineRule="auto"/>
        <w:jc w:val="both"/>
        <w:rPr>
          <w:rFonts w:ascii="Times New Roman" w:hAnsi="Times New Roman"/>
          <w:sz w:val="24"/>
          <w:szCs w:val="24"/>
        </w:rPr>
      </w:pPr>
      <w:r w:rsidRPr="000A55DD">
        <w:rPr>
          <w:rFonts w:ascii="Times New Roman" w:hAnsi="Times New Roman"/>
          <w:sz w:val="24"/>
          <w:szCs w:val="24"/>
        </w:rPr>
        <w:t>Психологическая диагностика, проводимая психологом, имеющим специальную профессиональную подготовку.</w:t>
      </w:r>
    </w:p>
    <w:p w:rsidR="00F52832" w:rsidRPr="000A55DD" w:rsidRDefault="00F52832" w:rsidP="006B1D62">
      <w:pPr>
        <w:spacing w:after="0" w:line="240" w:lineRule="auto"/>
        <w:ind w:firstLine="567"/>
        <w:contextualSpacing/>
        <w:rPr>
          <w:rFonts w:ascii="Times New Roman" w:hAnsi="Times New Roman"/>
          <w:sz w:val="24"/>
          <w:szCs w:val="24"/>
          <w:lang w:eastAsia="ru-RU"/>
        </w:rPr>
      </w:pPr>
      <w:r w:rsidRPr="000A55DD">
        <w:rPr>
          <w:rFonts w:ascii="Times New Roman" w:hAnsi="Times New Roman"/>
          <w:sz w:val="24"/>
          <w:szCs w:val="24"/>
          <w:lang w:eastAsia="ru-RU"/>
        </w:rPr>
        <w:t>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УО за год по каждому показателю по следующей шкале:</w:t>
      </w:r>
    </w:p>
    <w:p w:rsidR="00F52832" w:rsidRPr="000A55DD" w:rsidRDefault="00F52832" w:rsidP="000A55DD">
      <w:pPr>
        <w:spacing w:after="0" w:line="240" w:lineRule="auto"/>
        <w:rPr>
          <w:rFonts w:ascii="Times New Roman" w:hAnsi="Times New Roman"/>
          <w:sz w:val="24"/>
          <w:szCs w:val="24"/>
          <w:lang w:eastAsia="ru-RU"/>
        </w:rPr>
      </w:pPr>
      <w:r w:rsidRPr="000A55DD">
        <w:rPr>
          <w:rFonts w:ascii="Times New Roman" w:hAnsi="Times New Roman"/>
          <w:sz w:val="24"/>
          <w:szCs w:val="24"/>
          <w:lang w:eastAsia="ru-RU"/>
        </w:rPr>
        <w:t>0 –регресс.</w:t>
      </w:r>
    </w:p>
    <w:p w:rsidR="00F52832" w:rsidRPr="000A55DD" w:rsidRDefault="00F52832" w:rsidP="000A55DD">
      <w:pPr>
        <w:spacing w:after="0" w:line="240" w:lineRule="auto"/>
        <w:rPr>
          <w:rFonts w:ascii="Times New Roman" w:hAnsi="Times New Roman"/>
          <w:sz w:val="24"/>
          <w:szCs w:val="24"/>
          <w:lang w:eastAsia="ru-RU"/>
        </w:rPr>
      </w:pPr>
      <w:r w:rsidRPr="000A55DD">
        <w:rPr>
          <w:rFonts w:ascii="Times New Roman" w:hAnsi="Times New Roman"/>
          <w:sz w:val="24"/>
          <w:szCs w:val="24"/>
          <w:lang w:eastAsia="ru-RU"/>
        </w:rPr>
        <w:t>1 – отсутствие динамики.</w:t>
      </w:r>
    </w:p>
    <w:p w:rsidR="00F52832" w:rsidRPr="000A55DD" w:rsidRDefault="00F52832" w:rsidP="006B1D62">
      <w:pPr>
        <w:spacing w:after="0" w:line="240" w:lineRule="auto"/>
        <w:contextualSpacing/>
        <w:rPr>
          <w:rFonts w:ascii="Times New Roman" w:hAnsi="Times New Roman"/>
          <w:sz w:val="24"/>
          <w:szCs w:val="24"/>
          <w:lang w:eastAsia="ru-RU"/>
        </w:rPr>
      </w:pPr>
      <w:r w:rsidRPr="000A55DD">
        <w:rPr>
          <w:rFonts w:ascii="Times New Roman" w:hAnsi="Times New Roman"/>
          <w:sz w:val="24"/>
          <w:szCs w:val="24"/>
          <w:lang w:eastAsia="ru-RU"/>
        </w:rPr>
        <w:t>2 – минимальная динамика.</w:t>
      </w:r>
    </w:p>
    <w:p w:rsidR="00F52832" w:rsidRPr="000A55DD" w:rsidRDefault="00F52832" w:rsidP="006B1D62">
      <w:pPr>
        <w:spacing w:after="0" w:line="240" w:lineRule="auto"/>
        <w:contextualSpacing/>
        <w:rPr>
          <w:rFonts w:ascii="Times New Roman" w:hAnsi="Times New Roman"/>
          <w:sz w:val="24"/>
          <w:szCs w:val="24"/>
          <w:lang w:eastAsia="ru-RU"/>
        </w:rPr>
      </w:pPr>
      <w:r w:rsidRPr="000A55DD">
        <w:rPr>
          <w:rFonts w:ascii="Times New Roman" w:hAnsi="Times New Roman"/>
          <w:sz w:val="24"/>
          <w:szCs w:val="24"/>
          <w:lang w:eastAsia="ru-RU"/>
        </w:rPr>
        <w:t>3 – средняя динамика.</w:t>
      </w:r>
    </w:p>
    <w:p w:rsidR="00F52832" w:rsidRPr="000A55DD" w:rsidRDefault="00F52832" w:rsidP="006B1D62">
      <w:pPr>
        <w:spacing w:after="0" w:line="240" w:lineRule="auto"/>
        <w:rPr>
          <w:rFonts w:ascii="Times New Roman" w:hAnsi="Times New Roman"/>
          <w:sz w:val="24"/>
          <w:szCs w:val="24"/>
          <w:lang w:eastAsia="ru-RU"/>
        </w:rPr>
      </w:pPr>
      <w:r w:rsidRPr="000A55DD">
        <w:rPr>
          <w:rFonts w:ascii="Times New Roman" w:hAnsi="Times New Roman"/>
          <w:sz w:val="24"/>
          <w:szCs w:val="24"/>
          <w:lang w:eastAsia="ru-RU"/>
        </w:rPr>
        <w:t>4 – выраженная динамика.</w:t>
      </w:r>
    </w:p>
    <w:p w:rsidR="00F52832" w:rsidRPr="000A55DD" w:rsidRDefault="00F52832" w:rsidP="00055309">
      <w:pPr>
        <w:spacing w:after="0" w:line="240" w:lineRule="auto"/>
        <w:contextualSpacing/>
        <w:rPr>
          <w:rFonts w:ascii="Times New Roman" w:hAnsi="Times New Roman"/>
          <w:sz w:val="24"/>
          <w:szCs w:val="24"/>
          <w:lang w:eastAsia="ru-RU"/>
        </w:rPr>
      </w:pPr>
      <w:r w:rsidRPr="000A55DD">
        <w:rPr>
          <w:rFonts w:ascii="Times New Roman" w:hAnsi="Times New Roman"/>
          <w:sz w:val="24"/>
          <w:szCs w:val="24"/>
          <w:lang w:eastAsia="ru-RU"/>
        </w:rPr>
        <w:t xml:space="preserve">5 – полное освоение действия. </w:t>
      </w:r>
    </w:p>
    <w:p w:rsidR="00F52832" w:rsidRPr="000A55DD" w:rsidRDefault="00F52832" w:rsidP="006B1D62">
      <w:pPr>
        <w:spacing w:after="0" w:line="240" w:lineRule="auto"/>
        <w:ind w:firstLine="567"/>
        <w:contextualSpacing/>
        <w:jc w:val="both"/>
        <w:rPr>
          <w:rFonts w:ascii="Times New Roman" w:hAnsi="Times New Roman"/>
          <w:sz w:val="24"/>
          <w:szCs w:val="24"/>
          <w:lang w:eastAsia="ru-RU"/>
        </w:rPr>
      </w:pPr>
      <w:r w:rsidRPr="000A55DD">
        <w:rPr>
          <w:rFonts w:ascii="Times New Roman" w:hAnsi="Times New Roman"/>
          <w:sz w:val="24"/>
          <w:szCs w:val="24"/>
          <w:lang w:eastAsia="ru-RU"/>
        </w:rPr>
        <w:t xml:space="preserve">Оценка достижений </w:t>
      </w:r>
      <w:r w:rsidRPr="000A55DD">
        <w:rPr>
          <w:rFonts w:ascii="Times New Roman" w:hAnsi="Times New Roman"/>
          <w:b/>
          <w:i/>
          <w:sz w:val="24"/>
          <w:szCs w:val="24"/>
          <w:lang w:eastAsia="ru-RU"/>
        </w:rPr>
        <w:t>предметных результатов</w:t>
      </w:r>
      <w:r w:rsidRPr="000A55DD">
        <w:rPr>
          <w:rFonts w:ascii="Times New Roman" w:hAnsi="Times New Roman"/>
          <w:sz w:val="24"/>
          <w:szCs w:val="24"/>
          <w:lang w:eastAsia="ru-RU"/>
        </w:rPr>
        <w:t xml:space="preserve"> по практической составляющей производится путем фиксации фактической способности к выполнению учебного действия, обозначенного в качестве возможного предметного результата по следующей шкале:</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0 – не выполняет, помощь не принимает.</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1 – выполняет совместно с педагогом при значительной тактильной помощи.</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2 – выполняет совместно с педагогом с незначительной тактильной помощью или после частичного выполнения педагогом.</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3 – выполняет самостоятельно по подражанию, показу, образцу.</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4 – выполняет самостоятельно по словесной пооперациональной инструкции.</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5 – выполняет самостоятельно по вербальному заданию.</w:t>
      </w:r>
    </w:p>
    <w:p w:rsidR="00F52832" w:rsidRPr="000A55DD" w:rsidRDefault="00F52832" w:rsidP="006B1D62">
      <w:pPr>
        <w:spacing w:after="0" w:line="240" w:lineRule="auto"/>
        <w:ind w:firstLine="567"/>
        <w:contextualSpacing/>
        <w:jc w:val="both"/>
        <w:rPr>
          <w:rFonts w:ascii="Times New Roman" w:hAnsi="Times New Roman"/>
          <w:sz w:val="24"/>
          <w:szCs w:val="24"/>
          <w:lang w:eastAsia="ru-RU"/>
        </w:rPr>
      </w:pPr>
      <w:r w:rsidRPr="000A55DD">
        <w:rPr>
          <w:rFonts w:ascii="Times New Roman" w:hAnsi="Times New Roman"/>
          <w:sz w:val="24"/>
          <w:szCs w:val="24"/>
          <w:lang w:eastAsia="ru-RU"/>
        </w:rPr>
        <w:lastRenderedPageBreak/>
        <w:t>Оценка достижений предметных результатов по знаниевой составляющей производится путем фиксации фактической способности к воспроизведению (в т.ч. и невербальному) знания,  обозначенного в качестве возможного предметного результата по следующей шкале:</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0 – не воспроизводит при максимальном объеме помощи.</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1 – воспроизводит по наглядным опорам со значительными ошибками и пробелами.</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2 – воспроизводит по наглядным опорам с незначительными ошибками.</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3 – воспроизводит по подсказке с незначительными ошибками.</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4 – воспроизводит по наглядным опорам или подсказкам без ошибок.</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5 – воспроизводит самостоятельно без ошибок по вопросу.</w:t>
      </w:r>
    </w:p>
    <w:p w:rsidR="00F52832" w:rsidRPr="000A55DD" w:rsidRDefault="00F52832" w:rsidP="006B1D62">
      <w:pPr>
        <w:spacing w:after="0" w:line="240" w:lineRule="auto"/>
        <w:ind w:firstLine="567"/>
        <w:contextualSpacing/>
        <w:jc w:val="both"/>
        <w:rPr>
          <w:rFonts w:ascii="Times New Roman" w:hAnsi="Times New Roman"/>
          <w:sz w:val="24"/>
          <w:szCs w:val="24"/>
          <w:lang w:eastAsia="ru-RU"/>
        </w:rPr>
      </w:pPr>
      <w:r w:rsidRPr="000A55DD">
        <w:rPr>
          <w:rFonts w:ascii="Times New Roman" w:hAnsi="Times New Roman"/>
          <w:sz w:val="24"/>
          <w:szCs w:val="24"/>
          <w:lang w:eastAsia="ru-RU"/>
        </w:rPr>
        <w:t>На основании сравнения показателей за четверть текущей и предыдущей оценки учитель делает вывод о динамике  усвоения АООП каждым обучающимся с УО по каждому показателю по следующей шкале:</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0 – отсутствие динамики или регресс.</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1 – динамика в освоении минимум одной операции, действия.</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2 – минимальная динамика.</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3 – средняя динамика.</w:t>
      </w:r>
    </w:p>
    <w:p w:rsidR="00F52832" w:rsidRPr="000A55DD" w:rsidRDefault="00F52832" w:rsidP="006B1D62">
      <w:pPr>
        <w:spacing w:after="0" w:line="240" w:lineRule="auto"/>
        <w:contextualSpacing/>
        <w:jc w:val="both"/>
        <w:rPr>
          <w:rFonts w:ascii="Times New Roman" w:hAnsi="Times New Roman"/>
          <w:sz w:val="24"/>
          <w:szCs w:val="24"/>
          <w:lang w:eastAsia="ru-RU"/>
        </w:rPr>
      </w:pPr>
      <w:r w:rsidRPr="000A55DD">
        <w:rPr>
          <w:rFonts w:ascii="Times New Roman" w:hAnsi="Times New Roman"/>
          <w:sz w:val="24"/>
          <w:szCs w:val="24"/>
          <w:lang w:eastAsia="ru-RU"/>
        </w:rPr>
        <w:t>4 – выраженная динамика.</w:t>
      </w:r>
    </w:p>
    <w:p w:rsidR="00F52832" w:rsidRPr="000A55DD" w:rsidRDefault="000A55DD" w:rsidP="000A55DD">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5</w:t>
      </w:r>
      <w:r w:rsidR="00F52832" w:rsidRPr="000A55DD">
        <w:rPr>
          <w:rFonts w:ascii="Times New Roman" w:hAnsi="Times New Roman"/>
          <w:sz w:val="24"/>
          <w:szCs w:val="24"/>
          <w:lang w:eastAsia="ru-RU"/>
        </w:rPr>
        <w:t>– полное освоение действия</w:t>
      </w:r>
    </w:p>
    <w:p w:rsidR="00F52832" w:rsidRPr="000A55DD" w:rsidRDefault="00F52832" w:rsidP="00F36E38">
      <w:pPr>
        <w:spacing w:after="0" w:line="240" w:lineRule="auto"/>
        <w:contextualSpacing/>
        <w:jc w:val="both"/>
        <w:rPr>
          <w:rFonts w:ascii="Times New Roman" w:hAnsi="Times New Roman"/>
          <w:sz w:val="24"/>
          <w:szCs w:val="24"/>
          <w:lang w:eastAsia="ru-RU"/>
        </w:rPr>
      </w:pPr>
    </w:p>
    <w:p w:rsidR="00F52832" w:rsidRPr="000A55DD" w:rsidRDefault="00F52832" w:rsidP="00F36E38">
      <w:pPr>
        <w:pStyle w:val="a3"/>
        <w:rPr>
          <w:rFonts w:ascii="Times New Roman" w:hAnsi="Times New Roman"/>
          <w:b/>
          <w:sz w:val="24"/>
          <w:szCs w:val="24"/>
        </w:rPr>
      </w:pPr>
      <w:r w:rsidRPr="000A55DD">
        <w:rPr>
          <w:rFonts w:ascii="Times New Roman" w:hAnsi="Times New Roman"/>
          <w:b/>
          <w:sz w:val="24"/>
          <w:szCs w:val="24"/>
        </w:rPr>
        <w:t>7.Программно-методическое обеспечение</w:t>
      </w:r>
    </w:p>
    <w:p w:rsidR="00F52832" w:rsidRPr="000A55DD" w:rsidRDefault="00F52832" w:rsidP="00F36E38">
      <w:pPr>
        <w:ind w:left="360"/>
        <w:rPr>
          <w:rFonts w:ascii="Times New Roman" w:hAnsi="Times New Roman"/>
          <w:b/>
          <w:sz w:val="24"/>
          <w:szCs w:val="24"/>
        </w:rPr>
      </w:pPr>
      <w:r w:rsidRPr="000A55DD">
        <w:rPr>
          <w:rFonts w:ascii="Times New Roman" w:hAnsi="Times New Roman"/>
          <w:b/>
          <w:sz w:val="24"/>
          <w:szCs w:val="24"/>
        </w:rPr>
        <w:t>1 класс</w:t>
      </w:r>
    </w:p>
    <w:p w:rsidR="00F52832" w:rsidRPr="000A55DD" w:rsidRDefault="00F52832" w:rsidP="00F36E38">
      <w:pPr>
        <w:contextualSpacing/>
        <w:rPr>
          <w:rFonts w:ascii="Times New Roman" w:hAnsi="Times New Roman"/>
          <w:b/>
          <w:sz w:val="24"/>
          <w:szCs w:val="24"/>
        </w:rPr>
      </w:pPr>
      <w:r w:rsidRPr="000A55DD">
        <w:rPr>
          <w:rFonts w:ascii="Times New Roman" w:hAnsi="Times New Roman"/>
          <w:b/>
          <w:sz w:val="24"/>
          <w:szCs w:val="24"/>
        </w:rPr>
        <w:t>Перечень учебно-методической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8"/>
        <w:gridCol w:w="1980"/>
        <w:gridCol w:w="990"/>
        <w:gridCol w:w="1870"/>
        <w:gridCol w:w="2530"/>
      </w:tblGrid>
      <w:tr w:rsidR="00F52832" w:rsidRPr="000A55DD" w:rsidTr="00830F8A">
        <w:tc>
          <w:tcPr>
            <w:tcW w:w="2198" w:type="dxa"/>
          </w:tcPr>
          <w:p w:rsidR="00F52832" w:rsidRPr="000A55DD" w:rsidRDefault="00F52832" w:rsidP="0031054C">
            <w:pPr>
              <w:spacing w:after="0" w:line="240" w:lineRule="auto"/>
              <w:jc w:val="center"/>
              <w:rPr>
                <w:rFonts w:ascii="Times New Roman" w:hAnsi="Times New Roman"/>
                <w:sz w:val="24"/>
                <w:szCs w:val="24"/>
              </w:rPr>
            </w:pPr>
            <w:r w:rsidRPr="000A55DD">
              <w:rPr>
                <w:rFonts w:ascii="Times New Roman" w:hAnsi="Times New Roman"/>
                <w:sz w:val="24"/>
                <w:szCs w:val="24"/>
              </w:rPr>
              <w:t>Рабочая тетрадь</w:t>
            </w:r>
          </w:p>
        </w:tc>
        <w:tc>
          <w:tcPr>
            <w:tcW w:w="1980" w:type="dxa"/>
          </w:tcPr>
          <w:p w:rsidR="00F52832" w:rsidRPr="000A55DD" w:rsidRDefault="00F52832" w:rsidP="0031054C">
            <w:pPr>
              <w:spacing w:after="0" w:line="240" w:lineRule="auto"/>
              <w:jc w:val="center"/>
              <w:rPr>
                <w:rFonts w:ascii="Times New Roman" w:hAnsi="Times New Roman"/>
                <w:sz w:val="24"/>
                <w:szCs w:val="24"/>
              </w:rPr>
            </w:pPr>
            <w:r w:rsidRPr="000A55DD">
              <w:rPr>
                <w:rFonts w:ascii="Times New Roman" w:hAnsi="Times New Roman"/>
                <w:sz w:val="24"/>
                <w:szCs w:val="24"/>
              </w:rPr>
              <w:t>Автор</w:t>
            </w:r>
          </w:p>
        </w:tc>
        <w:tc>
          <w:tcPr>
            <w:tcW w:w="990"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Год</w:t>
            </w:r>
          </w:p>
        </w:tc>
        <w:tc>
          <w:tcPr>
            <w:tcW w:w="1870"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Кол-во рабочих тетрадей</w:t>
            </w:r>
          </w:p>
        </w:tc>
        <w:tc>
          <w:tcPr>
            <w:tcW w:w="2530"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Кол-во учащихся</w:t>
            </w:r>
          </w:p>
        </w:tc>
      </w:tr>
      <w:tr w:rsidR="00F52832" w:rsidRPr="000A55DD" w:rsidTr="00830F8A">
        <w:tc>
          <w:tcPr>
            <w:tcW w:w="2198" w:type="dxa"/>
          </w:tcPr>
          <w:p w:rsidR="00F52832" w:rsidRPr="000A55DD" w:rsidRDefault="00F52832" w:rsidP="0031054C">
            <w:pPr>
              <w:jc w:val="both"/>
              <w:rPr>
                <w:rFonts w:ascii="Times New Roman" w:eastAsia="Arial Unicode MS" w:hAnsi="Times New Roman"/>
                <w:color w:val="000000"/>
                <w:sz w:val="24"/>
                <w:szCs w:val="24"/>
                <w:lang w:eastAsia="ru-RU"/>
              </w:rPr>
            </w:pPr>
            <w:r w:rsidRPr="000A55DD">
              <w:rPr>
                <w:rFonts w:ascii="Times New Roman" w:eastAsia="Arial Unicode MS" w:hAnsi="Times New Roman"/>
                <w:color w:val="000000"/>
                <w:sz w:val="24"/>
                <w:szCs w:val="24"/>
                <w:lang w:eastAsia="ru-RU"/>
              </w:rPr>
              <w:t>Рабочая тетрадь по математике 1,2 часть</w:t>
            </w:r>
          </w:p>
        </w:tc>
        <w:tc>
          <w:tcPr>
            <w:tcW w:w="1980" w:type="dxa"/>
          </w:tcPr>
          <w:p w:rsidR="00F52832" w:rsidRPr="000A55DD" w:rsidRDefault="00F52832" w:rsidP="0031054C">
            <w:pPr>
              <w:jc w:val="both"/>
              <w:rPr>
                <w:rFonts w:ascii="Times New Roman" w:eastAsia="Arial Unicode MS" w:hAnsi="Times New Roman"/>
                <w:color w:val="000000"/>
                <w:sz w:val="24"/>
                <w:szCs w:val="24"/>
                <w:lang w:eastAsia="ru-RU"/>
              </w:rPr>
            </w:pPr>
            <w:r w:rsidRPr="000A55DD">
              <w:rPr>
                <w:rFonts w:ascii="Times New Roman" w:eastAsia="Arial Unicode MS" w:hAnsi="Times New Roman"/>
                <w:color w:val="000000"/>
                <w:sz w:val="24"/>
                <w:szCs w:val="24"/>
                <w:lang w:eastAsia="ru-RU"/>
              </w:rPr>
              <w:t>Т.В. Алышева</w:t>
            </w:r>
          </w:p>
        </w:tc>
        <w:tc>
          <w:tcPr>
            <w:tcW w:w="990" w:type="dxa"/>
          </w:tcPr>
          <w:p w:rsidR="00F52832" w:rsidRPr="000A55DD" w:rsidRDefault="00F52832" w:rsidP="00830F8A">
            <w:pPr>
              <w:jc w:val="center"/>
              <w:rPr>
                <w:rFonts w:ascii="Times New Roman" w:eastAsia="Arial Unicode MS" w:hAnsi="Times New Roman"/>
                <w:color w:val="000000"/>
                <w:sz w:val="24"/>
                <w:szCs w:val="24"/>
                <w:lang w:eastAsia="ru-RU"/>
              </w:rPr>
            </w:pPr>
            <w:r w:rsidRPr="000A55DD">
              <w:rPr>
                <w:rFonts w:ascii="Times New Roman" w:eastAsia="Arial Unicode MS" w:hAnsi="Times New Roman"/>
                <w:color w:val="000000"/>
                <w:sz w:val="24"/>
                <w:szCs w:val="24"/>
                <w:lang w:eastAsia="ru-RU"/>
              </w:rPr>
              <w:t>2012</w:t>
            </w:r>
          </w:p>
        </w:tc>
        <w:tc>
          <w:tcPr>
            <w:tcW w:w="1870"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24</w:t>
            </w:r>
          </w:p>
        </w:tc>
        <w:tc>
          <w:tcPr>
            <w:tcW w:w="2530"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14</w:t>
            </w:r>
          </w:p>
        </w:tc>
      </w:tr>
    </w:tbl>
    <w:p w:rsidR="00F52832" w:rsidRPr="000A55DD" w:rsidRDefault="00F52832" w:rsidP="00F36E38">
      <w:pPr>
        <w:spacing w:after="0" w:line="276" w:lineRule="auto"/>
        <w:jc w:val="center"/>
        <w:rPr>
          <w:rFonts w:ascii="Times New Roman" w:hAnsi="Times New Roman"/>
          <w:sz w:val="24"/>
          <w:szCs w:val="24"/>
        </w:rPr>
      </w:pPr>
    </w:p>
    <w:p w:rsidR="00F52832" w:rsidRPr="000A55DD" w:rsidRDefault="00F52832" w:rsidP="00F36E38">
      <w:pPr>
        <w:spacing w:after="200" w:line="276" w:lineRule="auto"/>
        <w:contextualSpacing/>
        <w:jc w:val="both"/>
        <w:rPr>
          <w:rFonts w:ascii="Times New Roman" w:hAnsi="Times New Roman"/>
          <w:b/>
          <w:sz w:val="24"/>
          <w:szCs w:val="24"/>
        </w:rPr>
      </w:pPr>
      <w:r w:rsidRPr="000A55DD">
        <w:rPr>
          <w:rFonts w:ascii="Times New Roman" w:hAnsi="Times New Roman"/>
          <w:b/>
          <w:sz w:val="24"/>
          <w:szCs w:val="24"/>
        </w:rPr>
        <w:t>Перечень учебной литературы</w:t>
      </w:r>
    </w:p>
    <w:tbl>
      <w:tblPr>
        <w:tblpPr w:leftFromText="180" w:rightFromText="180" w:vertAnchor="text" w:horzAnchor="margin" w:tblpY="88"/>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8"/>
        <w:gridCol w:w="1980"/>
        <w:gridCol w:w="990"/>
        <w:gridCol w:w="1870"/>
        <w:gridCol w:w="2476"/>
      </w:tblGrid>
      <w:tr w:rsidR="000A55DD" w:rsidRPr="000A55DD" w:rsidTr="000A55DD">
        <w:tc>
          <w:tcPr>
            <w:tcW w:w="2198" w:type="dxa"/>
          </w:tcPr>
          <w:p w:rsidR="000A55DD" w:rsidRPr="000A55DD" w:rsidRDefault="000A55DD" w:rsidP="000A55DD">
            <w:pPr>
              <w:contextualSpacing/>
              <w:jc w:val="center"/>
              <w:rPr>
                <w:rFonts w:ascii="Times New Roman" w:hAnsi="Times New Roman"/>
                <w:sz w:val="24"/>
                <w:szCs w:val="24"/>
              </w:rPr>
            </w:pPr>
            <w:r w:rsidRPr="000A55DD">
              <w:rPr>
                <w:rFonts w:ascii="Times New Roman" w:hAnsi="Times New Roman"/>
                <w:sz w:val="24"/>
                <w:szCs w:val="24"/>
              </w:rPr>
              <w:t>Учебник</w:t>
            </w:r>
          </w:p>
        </w:tc>
        <w:tc>
          <w:tcPr>
            <w:tcW w:w="1980" w:type="dxa"/>
          </w:tcPr>
          <w:p w:rsidR="000A55DD" w:rsidRPr="000A55DD" w:rsidRDefault="000A55DD" w:rsidP="000A55DD">
            <w:pPr>
              <w:spacing w:after="0" w:line="240" w:lineRule="auto"/>
              <w:ind w:firstLine="709"/>
              <w:jc w:val="center"/>
              <w:rPr>
                <w:rFonts w:ascii="Times New Roman" w:hAnsi="Times New Roman"/>
                <w:sz w:val="24"/>
                <w:szCs w:val="24"/>
              </w:rPr>
            </w:pPr>
            <w:r w:rsidRPr="000A55DD">
              <w:rPr>
                <w:rFonts w:ascii="Times New Roman" w:hAnsi="Times New Roman"/>
                <w:sz w:val="24"/>
                <w:szCs w:val="24"/>
              </w:rPr>
              <w:t>Автор</w:t>
            </w:r>
          </w:p>
        </w:tc>
        <w:tc>
          <w:tcPr>
            <w:tcW w:w="990" w:type="dxa"/>
          </w:tcPr>
          <w:p w:rsidR="000A55DD" w:rsidRPr="000A55DD" w:rsidRDefault="000A55DD" w:rsidP="000A55DD">
            <w:pPr>
              <w:spacing w:after="0" w:line="240" w:lineRule="auto"/>
              <w:jc w:val="center"/>
              <w:rPr>
                <w:rFonts w:ascii="Times New Roman" w:hAnsi="Times New Roman"/>
                <w:sz w:val="24"/>
                <w:szCs w:val="24"/>
              </w:rPr>
            </w:pPr>
            <w:r w:rsidRPr="000A55DD">
              <w:rPr>
                <w:rFonts w:ascii="Times New Roman" w:hAnsi="Times New Roman"/>
                <w:sz w:val="24"/>
                <w:szCs w:val="24"/>
              </w:rPr>
              <w:t>Год</w:t>
            </w:r>
          </w:p>
        </w:tc>
        <w:tc>
          <w:tcPr>
            <w:tcW w:w="1870" w:type="dxa"/>
          </w:tcPr>
          <w:p w:rsidR="000A55DD" w:rsidRPr="000A55DD" w:rsidRDefault="000A55DD" w:rsidP="000A55DD">
            <w:pPr>
              <w:spacing w:after="0" w:line="240" w:lineRule="auto"/>
              <w:ind w:firstLine="25"/>
              <w:jc w:val="center"/>
              <w:rPr>
                <w:rFonts w:ascii="Times New Roman" w:hAnsi="Times New Roman"/>
                <w:sz w:val="24"/>
                <w:szCs w:val="24"/>
              </w:rPr>
            </w:pPr>
            <w:r w:rsidRPr="000A55DD">
              <w:rPr>
                <w:rFonts w:ascii="Times New Roman" w:hAnsi="Times New Roman"/>
                <w:sz w:val="24"/>
                <w:szCs w:val="24"/>
              </w:rPr>
              <w:t>Количество учебников</w:t>
            </w:r>
          </w:p>
        </w:tc>
        <w:tc>
          <w:tcPr>
            <w:tcW w:w="2476" w:type="dxa"/>
          </w:tcPr>
          <w:p w:rsidR="000A55DD" w:rsidRPr="000A55DD" w:rsidRDefault="000A55DD" w:rsidP="000A55DD">
            <w:pPr>
              <w:spacing w:after="0" w:line="240" w:lineRule="auto"/>
              <w:ind w:firstLine="25"/>
              <w:jc w:val="center"/>
              <w:rPr>
                <w:rFonts w:ascii="Times New Roman" w:hAnsi="Times New Roman"/>
                <w:sz w:val="24"/>
                <w:szCs w:val="24"/>
              </w:rPr>
            </w:pPr>
            <w:r w:rsidRPr="000A55DD">
              <w:rPr>
                <w:rFonts w:ascii="Times New Roman" w:hAnsi="Times New Roman"/>
                <w:sz w:val="24"/>
                <w:szCs w:val="24"/>
              </w:rPr>
              <w:t>Количество учащихся</w:t>
            </w:r>
          </w:p>
        </w:tc>
      </w:tr>
      <w:tr w:rsidR="000A55DD" w:rsidRPr="000A55DD" w:rsidTr="000A55DD">
        <w:tc>
          <w:tcPr>
            <w:tcW w:w="2198" w:type="dxa"/>
          </w:tcPr>
          <w:p w:rsidR="000A55DD" w:rsidRPr="000A55DD" w:rsidRDefault="000A55DD" w:rsidP="000A55DD">
            <w:pPr>
              <w:spacing w:after="200" w:line="276" w:lineRule="auto"/>
              <w:contextualSpacing/>
              <w:jc w:val="center"/>
              <w:rPr>
                <w:rFonts w:ascii="Times New Roman" w:hAnsi="Times New Roman"/>
                <w:sz w:val="24"/>
                <w:szCs w:val="24"/>
              </w:rPr>
            </w:pPr>
            <w:r w:rsidRPr="000A55DD">
              <w:rPr>
                <w:rFonts w:ascii="Times New Roman" w:hAnsi="Times New Roman"/>
                <w:sz w:val="24"/>
                <w:szCs w:val="24"/>
              </w:rPr>
              <w:t>«Математика» часть 1,2</w:t>
            </w:r>
          </w:p>
        </w:tc>
        <w:tc>
          <w:tcPr>
            <w:tcW w:w="1980" w:type="dxa"/>
          </w:tcPr>
          <w:p w:rsidR="000A55DD" w:rsidRPr="000A55DD" w:rsidRDefault="000A55DD" w:rsidP="000A55DD">
            <w:pPr>
              <w:spacing w:after="200" w:line="276" w:lineRule="auto"/>
              <w:contextualSpacing/>
              <w:jc w:val="center"/>
              <w:rPr>
                <w:rFonts w:ascii="Times New Roman" w:hAnsi="Times New Roman"/>
                <w:sz w:val="24"/>
                <w:szCs w:val="24"/>
              </w:rPr>
            </w:pPr>
            <w:r w:rsidRPr="000A55DD">
              <w:rPr>
                <w:rFonts w:ascii="Times New Roman" w:hAnsi="Times New Roman"/>
                <w:sz w:val="24"/>
                <w:szCs w:val="24"/>
              </w:rPr>
              <w:t>Т.В. Алышева</w:t>
            </w:r>
          </w:p>
        </w:tc>
        <w:tc>
          <w:tcPr>
            <w:tcW w:w="990" w:type="dxa"/>
          </w:tcPr>
          <w:p w:rsidR="000A55DD" w:rsidRPr="000A55DD" w:rsidRDefault="000A55DD" w:rsidP="000A55DD">
            <w:pPr>
              <w:spacing w:after="200" w:line="276" w:lineRule="auto"/>
              <w:contextualSpacing/>
              <w:jc w:val="center"/>
              <w:rPr>
                <w:rFonts w:ascii="Times New Roman" w:hAnsi="Times New Roman"/>
                <w:sz w:val="24"/>
                <w:szCs w:val="24"/>
              </w:rPr>
            </w:pPr>
            <w:r w:rsidRPr="000A55DD">
              <w:rPr>
                <w:rFonts w:ascii="Times New Roman" w:hAnsi="Times New Roman"/>
                <w:sz w:val="24"/>
                <w:szCs w:val="24"/>
              </w:rPr>
              <w:t>2012</w:t>
            </w:r>
          </w:p>
        </w:tc>
        <w:tc>
          <w:tcPr>
            <w:tcW w:w="1870" w:type="dxa"/>
          </w:tcPr>
          <w:p w:rsidR="000A55DD" w:rsidRPr="000A55DD" w:rsidRDefault="000A55DD" w:rsidP="000A55DD">
            <w:pPr>
              <w:contextualSpacing/>
              <w:jc w:val="center"/>
              <w:rPr>
                <w:rFonts w:ascii="Times New Roman" w:hAnsi="Times New Roman"/>
                <w:sz w:val="24"/>
                <w:szCs w:val="24"/>
              </w:rPr>
            </w:pPr>
            <w:r w:rsidRPr="000A55DD">
              <w:rPr>
                <w:rFonts w:ascii="Times New Roman" w:hAnsi="Times New Roman"/>
                <w:sz w:val="24"/>
                <w:szCs w:val="24"/>
              </w:rPr>
              <w:t>24</w:t>
            </w:r>
          </w:p>
        </w:tc>
        <w:tc>
          <w:tcPr>
            <w:tcW w:w="2476" w:type="dxa"/>
          </w:tcPr>
          <w:p w:rsidR="000A55DD" w:rsidRPr="000A55DD" w:rsidRDefault="000A55DD" w:rsidP="000A55DD">
            <w:pPr>
              <w:contextualSpacing/>
              <w:jc w:val="center"/>
              <w:rPr>
                <w:rFonts w:ascii="Times New Roman" w:hAnsi="Times New Roman"/>
                <w:sz w:val="24"/>
                <w:szCs w:val="24"/>
              </w:rPr>
            </w:pPr>
            <w:r w:rsidRPr="000A55DD">
              <w:rPr>
                <w:rFonts w:ascii="Times New Roman" w:hAnsi="Times New Roman"/>
                <w:sz w:val="24"/>
                <w:szCs w:val="24"/>
              </w:rPr>
              <w:t>12</w:t>
            </w:r>
          </w:p>
        </w:tc>
      </w:tr>
    </w:tbl>
    <w:p w:rsidR="000A55DD" w:rsidRPr="000A55DD" w:rsidRDefault="000A55DD" w:rsidP="00F36E38">
      <w:pPr>
        <w:rPr>
          <w:rFonts w:ascii="Times New Roman" w:hAnsi="Times New Roman"/>
          <w:sz w:val="24"/>
          <w:szCs w:val="24"/>
        </w:rPr>
      </w:pPr>
    </w:p>
    <w:p w:rsidR="00F52832" w:rsidRPr="000A55DD" w:rsidRDefault="00F52832" w:rsidP="00F36E38">
      <w:pPr>
        <w:contextualSpacing/>
        <w:rPr>
          <w:rFonts w:ascii="Times New Roman" w:hAnsi="Times New Roman"/>
          <w:b/>
          <w:sz w:val="24"/>
          <w:szCs w:val="24"/>
        </w:rPr>
      </w:pPr>
      <w:r w:rsidRPr="000A55DD">
        <w:rPr>
          <w:rFonts w:ascii="Times New Roman" w:hAnsi="Times New Roman"/>
          <w:b/>
          <w:sz w:val="24"/>
          <w:szCs w:val="24"/>
        </w:rPr>
        <w:t>2 класс</w:t>
      </w:r>
    </w:p>
    <w:p w:rsidR="00F52832" w:rsidRPr="000A55DD" w:rsidRDefault="00F52832" w:rsidP="00F36E38">
      <w:pPr>
        <w:contextualSpacing/>
        <w:rPr>
          <w:rFonts w:ascii="Times New Roman" w:hAnsi="Times New Roman"/>
          <w:b/>
          <w:sz w:val="24"/>
          <w:szCs w:val="24"/>
        </w:rPr>
      </w:pPr>
      <w:r w:rsidRPr="000A55DD">
        <w:rPr>
          <w:rFonts w:ascii="Times New Roman" w:hAnsi="Times New Roman"/>
          <w:b/>
          <w:sz w:val="24"/>
          <w:szCs w:val="24"/>
        </w:rPr>
        <w:t>Перечень учебно-методической литературы</w:t>
      </w:r>
    </w:p>
    <w:p w:rsidR="00F52832" w:rsidRPr="000A55DD" w:rsidRDefault="00F52832" w:rsidP="00F36E38">
      <w:pPr>
        <w:contextual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98"/>
        <w:gridCol w:w="1980"/>
        <w:gridCol w:w="990"/>
        <w:gridCol w:w="1886"/>
        <w:gridCol w:w="2514"/>
      </w:tblGrid>
      <w:tr w:rsidR="00F52832" w:rsidRPr="000A55DD" w:rsidTr="00830F8A">
        <w:tc>
          <w:tcPr>
            <w:tcW w:w="2198"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Рабочая тетрадь</w:t>
            </w:r>
          </w:p>
        </w:tc>
        <w:tc>
          <w:tcPr>
            <w:tcW w:w="1980"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Автор</w:t>
            </w:r>
          </w:p>
        </w:tc>
        <w:tc>
          <w:tcPr>
            <w:tcW w:w="990"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Год</w:t>
            </w:r>
          </w:p>
        </w:tc>
        <w:tc>
          <w:tcPr>
            <w:tcW w:w="1886"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Кол-во рабочих тетрадей</w:t>
            </w:r>
          </w:p>
        </w:tc>
        <w:tc>
          <w:tcPr>
            <w:tcW w:w="2514"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Кол-во учащихся</w:t>
            </w:r>
          </w:p>
        </w:tc>
      </w:tr>
      <w:tr w:rsidR="00F52832" w:rsidRPr="000A55DD" w:rsidTr="00830F8A">
        <w:tc>
          <w:tcPr>
            <w:tcW w:w="2198" w:type="dxa"/>
          </w:tcPr>
          <w:p w:rsidR="00F52832" w:rsidRPr="000A55DD" w:rsidRDefault="00F52832" w:rsidP="00830F8A">
            <w:pPr>
              <w:jc w:val="center"/>
              <w:rPr>
                <w:rFonts w:ascii="Times New Roman" w:eastAsia="Arial Unicode MS" w:hAnsi="Times New Roman"/>
                <w:color w:val="000000"/>
                <w:sz w:val="24"/>
                <w:szCs w:val="24"/>
                <w:lang w:eastAsia="ru-RU"/>
              </w:rPr>
            </w:pPr>
            <w:r w:rsidRPr="000A55DD">
              <w:rPr>
                <w:rFonts w:ascii="Times New Roman" w:eastAsia="Arial Unicode MS" w:hAnsi="Times New Roman"/>
                <w:color w:val="000000"/>
                <w:sz w:val="24"/>
                <w:szCs w:val="24"/>
                <w:lang w:eastAsia="ru-RU"/>
              </w:rPr>
              <w:t>Рабочая тетрадь по математике 1,2 часть</w:t>
            </w:r>
          </w:p>
        </w:tc>
        <w:tc>
          <w:tcPr>
            <w:tcW w:w="1980" w:type="dxa"/>
          </w:tcPr>
          <w:p w:rsidR="00F52832" w:rsidRPr="000A55DD" w:rsidRDefault="00F52832" w:rsidP="00830F8A">
            <w:pPr>
              <w:jc w:val="center"/>
              <w:rPr>
                <w:rFonts w:ascii="Times New Roman" w:eastAsia="Arial Unicode MS" w:hAnsi="Times New Roman"/>
                <w:color w:val="000000"/>
                <w:sz w:val="24"/>
                <w:szCs w:val="24"/>
                <w:lang w:eastAsia="ru-RU"/>
              </w:rPr>
            </w:pPr>
            <w:r w:rsidRPr="000A55DD">
              <w:rPr>
                <w:rFonts w:ascii="Times New Roman" w:eastAsia="Arial Unicode MS" w:hAnsi="Times New Roman"/>
                <w:color w:val="000000"/>
                <w:sz w:val="24"/>
                <w:szCs w:val="24"/>
                <w:lang w:eastAsia="ru-RU"/>
              </w:rPr>
              <w:t>Т.В. Алышева</w:t>
            </w:r>
          </w:p>
        </w:tc>
        <w:tc>
          <w:tcPr>
            <w:tcW w:w="990" w:type="dxa"/>
          </w:tcPr>
          <w:p w:rsidR="00F52832" w:rsidRPr="000A55DD" w:rsidRDefault="00F52832" w:rsidP="00830F8A">
            <w:pPr>
              <w:jc w:val="center"/>
              <w:rPr>
                <w:rFonts w:ascii="Times New Roman" w:eastAsia="Arial Unicode MS" w:hAnsi="Times New Roman"/>
                <w:color w:val="000000"/>
                <w:sz w:val="24"/>
                <w:szCs w:val="24"/>
                <w:lang w:eastAsia="ru-RU"/>
              </w:rPr>
            </w:pPr>
            <w:r w:rsidRPr="000A55DD">
              <w:rPr>
                <w:rFonts w:ascii="Times New Roman" w:eastAsia="Arial Unicode MS" w:hAnsi="Times New Roman"/>
                <w:color w:val="000000"/>
                <w:sz w:val="24"/>
                <w:szCs w:val="24"/>
                <w:lang w:eastAsia="ru-RU"/>
              </w:rPr>
              <w:t>2012</w:t>
            </w:r>
          </w:p>
        </w:tc>
        <w:tc>
          <w:tcPr>
            <w:tcW w:w="1886"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24</w:t>
            </w:r>
          </w:p>
        </w:tc>
        <w:tc>
          <w:tcPr>
            <w:tcW w:w="2514"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12</w:t>
            </w:r>
          </w:p>
        </w:tc>
      </w:tr>
    </w:tbl>
    <w:p w:rsidR="00F52832" w:rsidRPr="000A55DD" w:rsidRDefault="00F52832" w:rsidP="00830F8A">
      <w:pPr>
        <w:spacing w:after="0" w:line="276" w:lineRule="auto"/>
        <w:jc w:val="center"/>
        <w:rPr>
          <w:rFonts w:ascii="Times New Roman" w:hAnsi="Times New Roman"/>
          <w:sz w:val="24"/>
          <w:szCs w:val="24"/>
        </w:rPr>
      </w:pPr>
    </w:p>
    <w:p w:rsidR="00F52832" w:rsidRDefault="00F52832" w:rsidP="00F36E38">
      <w:pPr>
        <w:spacing w:after="0" w:line="276" w:lineRule="auto"/>
        <w:jc w:val="center"/>
        <w:rPr>
          <w:rFonts w:ascii="Times New Roman" w:hAnsi="Times New Roman"/>
          <w:sz w:val="24"/>
          <w:szCs w:val="24"/>
        </w:rPr>
      </w:pPr>
    </w:p>
    <w:p w:rsidR="000A55DD" w:rsidRPr="000A55DD" w:rsidRDefault="000A55DD" w:rsidP="00F36E38">
      <w:pPr>
        <w:spacing w:after="0" w:line="276" w:lineRule="auto"/>
        <w:jc w:val="center"/>
        <w:rPr>
          <w:rFonts w:ascii="Times New Roman" w:hAnsi="Times New Roman"/>
          <w:sz w:val="24"/>
          <w:szCs w:val="24"/>
        </w:rPr>
      </w:pPr>
    </w:p>
    <w:p w:rsidR="00F52832" w:rsidRPr="000A55DD" w:rsidRDefault="00F52832" w:rsidP="00F36E38">
      <w:pPr>
        <w:spacing w:after="200" w:line="276" w:lineRule="auto"/>
        <w:contextualSpacing/>
        <w:jc w:val="both"/>
        <w:rPr>
          <w:rFonts w:ascii="Times New Roman" w:hAnsi="Times New Roman"/>
          <w:b/>
          <w:sz w:val="24"/>
          <w:szCs w:val="24"/>
        </w:rPr>
      </w:pPr>
      <w:r w:rsidRPr="000A55DD">
        <w:rPr>
          <w:rFonts w:ascii="Times New Roman" w:hAnsi="Times New Roman"/>
          <w:b/>
          <w:sz w:val="24"/>
          <w:szCs w:val="24"/>
        </w:rPr>
        <w:lastRenderedPageBreak/>
        <w:t>Перечень учебной литературы</w:t>
      </w:r>
    </w:p>
    <w:tbl>
      <w:tblPr>
        <w:tblpPr w:leftFromText="180" w:rightFromText="180" w:vertAnchor="text" w:horzAnchor="margin" w:tblpY="351"/>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1980"/>
        <w:gridCol w:w="990"/>
        <w:gridCol w:w="1980"/>
        <w:gridCol w:w="2420"/>
      </w:tblGrid>
      <w:tr w:rsidR="00F52832" w:rsidRPr="000A55DD" w:rsidTr="00830F8A">
        <w:tc>
          <w:tcPr>
            <w:tcW w:w="2088" w:type="dxa"/>
          </w:tcPr>
          <w:p w:rsidR="00F52832" w:rsidRPr="000A55DD" w:rsidRDefault="00F52832" w:rsidP="00830F8A">
            <w:pPr>
              <w:contextualSpacing/>
              <w:jc w:val="center"/>
              <w:rPr>
                <w:rFonts w:ascii="Times New Roman" w:hAnsi="Times New Roman"/>
                <w:sz w:val="24"/>
                <w:szCs w:val="24"/>
              </w:rPr>
            </w:pPr>
            <w:r w:rsidRPr="000A55DD">
              <w:rPr>
                <w:rFonts w:ascii="Times New Roman" w:hAnsi="Times New Roman"/>
                <w:sz w:val="24"/>
                <w:szCs w:val="24"/>
              </w:rPr>
              <w:t>Учебник</w:t>
            </w:r>
          </w:p>
        </w:tc>
        <w:tc>
          <w:tcPr>
            <w:tcW w:w="1980" w:type="dxa"/>
          </w:tcPr>
          <w:p w:rsidR="00F52832" w:rsidRPr="000A55DD" w:rsidRDefault="00F52832" w:rsidP="00830F8A">
            <w:pPr>
              <w:spacing w:after="0" w:line="240" w:lineRule="auto"/>
              <w:ind w:firstLine="709"/>
              <w:jc w:val="both"/>
              <w:rPr>
                <w:rFonts w:ascii="Times New Roman" w:hAnsi="Times New Roman"/>
                <w:sz w:val="24"/>
                <w:szCs w:val="24"/>
              </w:rPr>
            </w:pPr>
            <w:r w:rsidRPr="000A55DD">
              <w:rPr>
                <w:rFonts w:ascii="Times New Roman" w:hAnsi="Times New Roman"/>
                <w:sz w:val="24"/>
                <w:szCs w:val="24"/>
              </w:rPr>
              <w:t>Автор</w:t>
            </w:r>
          </w:p>
        </w:tc>
        <w:tc>
          <w:tcPr>
            <w:tcW w:w="990" w:type="dxa"/>
          </w:tcPr>
          <w:p w:rsidR="00F52832" w:rsidRPr="000A55DD" w:rsidRDefault="00F52832" w:rsidP="00830F8A">
            <w:pPr>
              <w:spacing w:after="0" w:line="240" w:lineRule="auto"/>
              <w:jc w:val="both"/>
              <w:rPr>
                <w:rFonts w:ascii="Times New Roman" w:hAnsi="Times New Roman"/>
                <w:sz w:val="24"/>
                <w:szCs w:val="24"/>
              </w:rPr>
            </w:pPr>
            <w:r w:rsidRPr="000A55DD">
              <w:rPr>
                <w:rFonts w:ascii="Times New Roman" w:hAnsi="Times New Roman"/>
                <w:sz w:val="24"/>
                <w:szCs w:val="24"/>
              </w:rPr>
              <w:t>Год</w:t>
            </w:r>
          </w:p>
        </w:tc>
        <w:tc>
          <w:tcPr>
            <w:tcW w:w="1980" w:type="dxa"/>
          </w:tcPr>
          <w:p w:rsidR="00F52832" w:rsidRPr="000A55DD" w:rsidRDefault="00F52832" w:rsidP="00830F8A">
            <w:pPr>
              <w:spacing w:after="0" w:line="240" w:lineRule="auto"/>
              <w:ind w:firstLine="25"/>
              <w:jc w:val="both"/>
              <w:rPr>
                <w:rFonts w:ascii="Times New Roman" w:hAnsi="Times New Roman"/>
                <w:sz w:val="24"/>
                <w:szCs w:val="24"/>
              </w:rPr>
            </w:pPr>
            <w:r w:rsidRPr="000A55DD">
              <w:rPr>
                <w:rFonts w:ascii="Times New Roman" w:hAnsi="Times New Roman"/>
                <w:sz w:val="24"/>
                <w:szCs w:val="24"/>
              </w:rPr>
              <w:t>Количество учебников</w:t>
            </w:r>
          </w:p>
        </w:tc>
        <w:tc>
          <w:tcPr>
            <w:tcW w:w="2420" w:type="dxa"/>
          </w:tcPr>
          <w:p w:rsidR="00F52832" w:rsidRPr="000A55DD" w:rsidRDefault="00F52832" w:rsidP="00830F8A">
            <w:pPr>
              <w:spacing w:after="0" w:line="240" w:lineRule="auto"/>
              <w:ind w:firstLine="25"/>
              <w:jc w:val="both"/>
              <w:rPr>
                <w:rFonts w:ascii="Times New Roman" w:hAnsi="Times New Roman"/>
                <w:sz w:val="24"/>
                <w:szCs w:val="24"/>
              </w:rPr>
            </w:pPr>
            <w:r w:rsidRPr="000A55DD">
              <w:rPr>
                <w:rFonts w:ascii="Times New Roman" w:hAnsi="Times New Roman"/>
                <w:sz w:val="24"/>
                <w:szCs w:val="24"/>
              </w:rPr>
              <w:t>Количество учащихся</w:t>
            </w:r>
          </w:p>
        </w:tc>
      </w:tr>
      <w:tr w:rsidR="00F52832" w:rsidRPr="000A55DD" w:rsidTr="00830F8A">
        <w:tc>
          <w:tcPr>
            <w:tcW w:w="2088" w:type="dxa"/>
          </w:tcPr>
          <w:p w:rsidR="00F52832" w:rsidRPr="000A55DD" w:rsidRDefault="00F52832" w:rsidP="00830F8A">
            <w:pPr>
              <w:spacing w:after="200" w:line="276" w:lineRule="auto"/>
              <w:contextualSpacing/>
              <w:jc w:val="both"/>
              <w:rPr>
                <w:rFonts w:ascii="Times New Roman" w:hAnsi="Times New Roman"/>
                <w:sz w:val="24"/>
                <w:szCs w:val="24"/>
              </w:rPr>
            </w:pPr>
            <w:r w:rsidRPr="000A55DD">
              <w:rPr>
                <w:rFonts w:ascii="Times New Roman" w:hAnsi="Times New Roman"/>
                <w:sz w:val="24"/>
                <w:szCs w:val="24"/>
              </w:rPr>
              <w:t>«Математика» часть 1,2</w:t>
            </w:r>
          </w:p>
        </w:tc>
        <w:tc>
          <w:tcPr>
            <w:tcW w:w="1980" w:type="dxa"/>
          </w:tcPr>
          <w:p w:rsidR="00F52832" w:rsidRPr="000A55DD" w:rsidRDefault="00F52832" w:rsidP="00830F8A">
            <w:pPr>
              <w:spacing w:after="200" w:line="276" w:lineRule="auto"/>
              <w:contextualSpacing/>
              <w:jc w:val="both"/>
              <w:rPr>
                <w:rFonts w:ascii="Times New Roman" w:hAnsi="Times New Roman"/>
                <w:sz w:val="24"/>
                <w:szCs w:val="24"/>
              </w:rPr>
            </w:pPr>
            <w:r w:rsidRPr="000A55DD">
              <w:rPr>
                <w:rFonts w:ascii="Times New Roman" w:hAnsi="Times New Roman"/>
                <w:sz w:val="24"/>
                <w:szCs w:val="24"/>
              </w:rPr>
              <w:t>Т.В. Алышева</w:t>
            </w:r>
          </w:p>
        </w:tc>
        <w:tc>
          <w:tcPr>
            <w:tcW w:w="990" w:type="dxa"/>
          </w:tcPr>
          <w:p w:rsidR="00F52832" w:rsidRPr="000A55DD" w:rsidRDefault="00F52832" w:rsidP="00830F8A">
            <w:pPr>
              <w:spacing w:after="200" w:line="276" w:lineRule="auto"/>
              <w:contextualSpacing/>
              <w:jc w:val="both"/>
              <w:rPr>
                <w:rFonts w:ascii="Times New Roman" w:hAnsi="Times New Roman"/>
                <w:sz w:val="24"/>
                <w:szCs w:val="24"/>
              </w:rPr>
            </w:pPr>
            <w:r w:rsidRPr="000A55DD">
              <w:rPr>
                <w:rFonts w:ascii="Times New Roman" w:hAnsi="Times New Roman"/>
                <w:sz w:val="24"/>
                <w:szCs w:val="24"/>
              </w:rPr>
              <w:t>2012</w:t>
            </w:r>
          </w:p>
        </w:tc>
        <w:tc>
          <w:tcPr>
            <w:tcW w:w="1980" w:type="dxa"/>
          </w:tcPr>
          <w:p w:rsidR="00F52832" w:rsidRPr="000A55DD" w:rsidRDefault="00F52832" w:rsidP="00830F8A">
            <w:pPr>
              <w:contextualSpacing/>
              <w:jc w:val="center"/>
              <w:rPr>
                <w:rFonts w:ascii="Times New Roman" w:hAnsi="Times New Roman"/>
                <w:sz w:val="24"/>
                <w:szCs w:val="24"/>
              </w:rPr>
            </w:pPr>
            <w:r w:rsidRPr="000A55DD">
              <w:rPr>
                <w:rFonts w:ascii="Times New Roman" w:hAnsi="Times New Roman"/>
                <w:sz w:val="24"/>
                <w:szCs w:val="24"/>
              </w:rPr>
              <w:t>24</w:t>
            </w:r>
          </w:p>
        </w:tc>
        <w:tc>
          <w:tcPr>
            <w:tcW w:w="2420" w:type="dxa"/>
          </w:tcPr>
          <w:p w:rsidR="00F52832" w:rsidRPr="000A55DD" w:rsidRDefault="00F52832" w:rsidP="00830F8A">
            <w:pPr>
              <w:contextualSpacing/>
              <w:jc w:val="center"/>
              <w:rPr>
                <w:rFonts w:ascii="Times New Roman" w:hAnsi="Times New Roman"/>
                <w:sz w:val="24"/>
                <w:szCs w:val="24"/>
              </w:rPr>
            </w:pPr>
            <w:r w:rsidRPr="000A55DD">
              <w:rPr>
                <w:rFonts w:ascii="Times New Roman" w:hAnsi="Times New Roman"/>
                <w:sz w:val="24"/>
                <w:szCs w:val="24"/>
              </w:rPr>
              <w:t>12</w:t>
            </w:r>
          </w:p>
        </w:tc>
      </w:tr>
    </w:tbl>
    <w:p w:rsidR="00F52832" w:rsidRPr="000A55DD" w:rsidRDefault="00F52832" w:rsidP="00F36E38">
      <w:pPr>
        <w:contextualSpacing/>
        <w:rPr>
          <w:rFonts w:ascii="Times New Roman" w:hAnsi="Times New Roman"/>
          <w:b/>
          <w:sz w:val="24"/>
          <w:szCs w:val="24"/>
        </w:rPr>
      </w:pPr>
    </w:p>
    <w:p w:rsidR="00F52832" w:rsidRPr="000A55DD" w:rsidRDefault="00F52832" w:rsidP="00F36E38">
      <w:pPr>
        <w:contextualSpacing/>
        <w:rPr>
          <w:rFonts w:ascii="Times New Roman" w:hAnsi="Times New Roman"/>
          <w:b/>
          <w:sz w:val="24"/>
          <w:szCs w:val="24"/>
        </w:rPr>
      </w:pPr>
    </w:p>
    <w:p w:rsidR="00F52832" w:rsidRPr="000A55DD" w:rsidRDefault="00F52832" w:rsidP="00F36E38">
      <w:pPr>
        <w:contextualSpacing/>
        <w:rPr>
          <w:rFonts w:ascii="Times New Roman" w:hAnsi="Times New Roman"/>
          <w:b/>
          <w:sz w:val="24"/>
          <w:szCs w:val="24"/>
        </w:rPr>
      </w:pPr>
      <w:r w:rsidRPr="000A55DD">
        <w:rPr>
          <w:rFonts w:ascii="Times New Roman" w:hAnsi="Times New Roman"/>
          <w:b/>
          <w:sz w:val="24"/>
          <w:szCs w:val="24"/>
        </w:rPr>
        <w:t>3 класс</w:t>
      </w:r>
    </w:p>
    <w:p w:rsidR="00F52832" w:rsidRPr="000A55DD" w:rsidRDefault="00F52832" w:rsidP="00F36E38">
      <w:pPr>
        <w:contextualSpacing/>
        <w:rPr>
          <w:rFonts w:ascii="Times New Roman" w:hAnsi="Times New Roman"/>
          <w:b/>
          <w:sz w:val="24"/>
          <w:szCs w:val="24"/>
        </w:rPr>
      </w:pPr>
      <w:r w:rsidRPr="000A55DD">
        <w:rPr>
          <w:rFonts w:ascii="Times New Roman" w:hAnsi="Times New Roman"/>
          <w:b/>
          <w:sz w:val="24"/>
          <w:szCs w:val="24"/>
        </w:rPr>
        <w:t>Перечень учебно-методической литературы</w:t>
      </w:r>
    </w:p>
    <w:p w:rsidR="00F52832" w:rsidRPr="000A55DD" w:rsidRDefault="00F52832" w:rsidP="00F36E38">
      <w:pPr>
        <w:contextualSpacing/>
        <w:rPr>
          <w:rFonts w:ascii="Times New Roman" w:hAnsi="Times New Roman"/>
          <w:b/>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5"/>
        <w:gridCol w:w="1975"/>
        <w:gridCol w:w="990"/>
        <w:gridCol w:w="1996"/>
        <w:gridCol w:w="2404"/>
      </w:tblGrid>
      <w:tr w:rsidR="00F52832" w:rsidRPr="000A55DD" w:rsidTr="00830F8A">
        <w:tc>
          <w:tcPr>
            <w:tcW w:w="2095"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Рабочая тетрадь</w:t>
            </w:r>
          </w:p>
        </w:tc>
        <w:tc>
          <w:tcPr>
            <w:tcW w:w="1975"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Автор</w:t>
            </w:r>
          </w:p>
        </w:tc>
        <w:tc>
          <w:tcPr>
            <w:tcW w:w="990"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Год</w:t>
            </w:r>
          </w:p>
        </w:tc>
        <w:tc>
          <w:tcPr>
            <w:tcW w:w="1996"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Кол-во рабочих тетрадей</w:t>
            </w:r>
          </w:p>
        </w:tc>
        <w:tc>
          <w:tcPr>
            <w:tcW w:w="2404"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Кол-во учащихся</w:t>
            </w:r>
          </w:p>
        </w:tc>
      </w:tr>
      <w:tr w:rsidR="00F52832" w:rsidRPr="000A55DD" w:rsidTr="00830F8A">
        <w:tc>
          <w:tcPr>
            <w:tcW w:w="2095" w:type="dxa"/>
          </w:tcPr>
          <w:p w:rsidR="00F52832" w:rsidRPr="000A55DD" w:rsidRDefault="00F52832" w:rsidP="00830F8A">
            <w:pPr>
              <w:jc w:val="center"/>
              <w:rPr>
                <w:rFonts w:ascii="Times New Roman" w:eastAsia="Arial Unicode MS" w:hAnsi="Times New Roman"/>
                <w:color w:val="000000"/>
                <w:sz w:val="24"/>
                <w:szCs w:val="24"/>
                <w:lang w:eastAsia="ru-RU"/>
              </w:rPr>
            </w:pPr>
            <w:r w:rsidRPr="000A55DD">
              <w:rPr>
                <w:rFonts w:ascii="Times New Roman" w:eastAsia="Arial Unicode MS" w:hAnsi="Times New Roman"/>
                <w:color w:val="000000"/>
                <w:sz w:val="24"/>
                <w:szCs w:val="24"/>
                <w:lang w:eastAsia="ru-RU"/>
              </w:rPr>
              <w:t>Рабочая тетрадь по математике 1,2 часть</w:t>
            </w:r>
          </w:p>
        </w:tc>
        <w:tc>
          <w:tcPr>
            <w:tcW w:w="1975" w:type="dxa"/>
          </w:tcPr>
          <w:p w:rsidR="00F52832" w:rsidRPr="000A55DD" w:rsidRDefault="00F52832" w:rsidP="00830F8A">
            <w:pPr>
              <w:jc w:val="center"/>
              <w:rPr>
                <w:rFonts w:ascii="Times New Roman" w:eastAsia="Arial Unicode MS" w:hAnsi="Times New Roman"/>
                <w:color w:val="000000"/>
                <w:sz w:val="24"/>
                <w:szCs w:val="24"/>
                <w:lang w:eastAsia="ru-RU"/>
              </w:rPr>
            </w:pPr>
            <w:r w:rsidRPr="000A55DD">
              <w:rPr>
                <w:rFonts w:ascii="Times New Roman" w:eastAsia="Arial Unicode MS" w:hAnsi="Times New Roman"/>
                <w:color w:val="000000"/>
                <w:sz w:val="24"/>
                <w:szCs w:val="24"/>
                <w:lang w:eastAsia="ru-RU"/>
              </w:rPr>
              <w:t>Эк. В.В.</w:t>
            </w:r>
          </w:p>
        </w:tc>
        <w:tc>
          <w:tcPr>
            <w:tcW w:w="990" w:type="dxa"/>
          </w:tcPr>
          <w:p w:rsidR="00F52832" w:rsidRPr="000A55DD" w:rsidRDefault="00F52832" w:rsidP="00830F8A">
            <w:pPr>
              <w:jc w:val="center"/>
              <w:rPr>
                <w:rFonts w:ascii="Times New Roman" w:eastAsia="Arial Unicode MS" w:hAnsi="Times New Roman"/>
                <w:color w:val="000000"/>
                <w:sz w:val="24"/>
                <w:szCs w:val="24"/>
                <w:lang w:eastAsia="ru-RU"/>
              </w:rPr>
            </w:pPr>
            <w:r w:rsidRPr="000A55DD">
              <w:rPr>
                <w:rFonts w:ascii="Times New Roman" w:eastAsia="Arial Unicode MS" w:hAnsi="Times New Roman"/>
                <w:color w:val="000000"/>
                <w:sz w:val="24"/>
                <w:szCs w:val="24"/>
                <w:lang w:eastAsia="ru-RU"/>
              </w:rPr>
              <w:t>2013</w:t>
            </w:r>
          </w:p>
        </w:tc>
        <w:tc>
          <w:tcPr>
            <w:tcW w:w="1996"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20</w:t>
            </w:r>
          </w:p>
        </w:tc>
        <w:tc>
          <w:tcPr>
            <w:tcW w:w="2404"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10</w:t>
            </w:r>
          </w:p>
        </w:tc>
      </w:tr>
    </w:tbl>
    <w:p w:rsidR="00F52832" w:rsidRPr="000A55DD" w:rsidRDefault="00F52832" w:rsidP="00830F8A">
      <w:pPr>
        <w:spacing w:after="0" w:line="276" w:lineRule="auto"/>
        <w:jc w:val="center"/>
        <w:rPr>
          <w:rFonts w:ascii="Times New Roman" w:hAnsi="Times New Roman"/>
          <w:sz w:val="24"/>
          <w:szCs w:val="24"/>
        </w:rPr>
      </w:pPr>
    </w:p>
    <w:p w:rsidR="00F52832" w:rsidRPr="000A55DD" w:rsidRDefault="00F52832" w:rsidP="00F36E38">
      <w:pPr>
        <w:spacing w:after="200" w:line="276" w:lineRule="auto"/>
        <w:contextualSpacing/>
        <w:jc w:val="both"/>
        <w:rPr>
          <w:rFonts w:ascii="Times New Roman" w:hAnsi="Times New Roman"/>
          <w:b/>
          <w:sz w:val="24"/>
          <w:szCs w:val="24"/>
        </w:rPr>
      </w:pPr>
      <w:r w:rsidRPr="000A55DD">
        <w:rPr>
          <w:rFonts w:ascii="Times New Roman" w:hAnsi="Times New Roman"/>
          <w:b/>
          <w:sz w:val="24"/>
          <w:szCs w:val="24"/>
        </w:rPr>
        <w:t>Перечень учебной литературы</w:t>
      </w:r>
    </w:p>
    <w:tbl>
      <w:tblPr>
        <w:tblpPr w:leftFromText="180" w:rightFromText="180" w:vertAnchor="text" w:horzAnchor="margin" w:tblpY="190"/>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1947"/>
        <w:gridCol w:w="990"/>
        <w:gridCol w:w="1980"/>
        <w:gridCol w:w="2476"/>
      </w:tblGrid>
      <w:tr w:rsidR="00F52832" w:rsidRPr="000A55DD" w:rsidTr="00830F8A">
        <w:tc>
          <w:tcPr>
            <w:tcW w:w="2121" w:type="dxa"/>
          </w:tcPr>
          <w:p w:rsidR="00F52832" w:rsidRPr="000A55DD" w:rsidRDefault="00F52832" w:rsidP="00830F8A">
            <w:pPr>
              <w:contextualSpacing/>
              <w:jc w:val="center"/>
              <w:rPr>
                <w:rFonts w:ascii="Times New Roman" w:hAnsi="Times New Roman"/>
                <w:sz w:val="24"/>
                <w:szCs w:val="24"/>
              </w:rPr>
            </w:pPr>
            <w:r w:rsidRPr="000A55DD">
              <w:rPr>
                <w:rFonts w:ascii="Times New Roman" w:hAnsi="Times New Roman"/>
                <w:sz w:val="24"/>
                <w:szCs w:val="24"/>
              </w:rPr>
              <w:t>Учебник</w:t>
            </w:r>
          </w:p>
        </w:tc>
        <w:tc>
          <w:tcPr>
            <w:tcW w:w="1947" w:type="dxa"/>
          </w:tcPr>
          <w:p w:rsidR="00F52832" w:rsidRPr="000A55DD" w:rsidRDefault="00F52832" w:rsidP="00830F8A">
            <w:pPr>
              <w:spacing w:after="0" w:line="240" w:lineRule="auto"/>
              <w:ind w:firstLine="709"/>
              <w:jc w:val="center"/>
              <w:rPr>
                <w:rFonts w:ascii="Times New Roman" w:hAnsi="Times New Roman"/>
                <w:sz w:val="24"/>
                <w:szCs w:val="24"/>
              </w:rPr>
            </w:pPr>
            <w:r w:rsidRPr="000A55DD">
              <w:rPr>
                <w:rFonts w:ascii="Times New Roman" w:hAnsi="Times New Roman"/>
                <w:sz w:val="24"/>
                <w:szCs w:val="24"/>
              </w:rPr>
              <w:t>Автор</w:t>
            </w:r>
          </w:p>
        </w:tc>
        <w:tc>
          <w:tcPr>
            <w:tcW w:w="990"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Год</w:t>
            </w:r>
          </w:p>
        </w:tc>
        <w:tc>
          <w:tcPr>
            <w:tcW w:w="1980" w:type="dxa"/>
          </w:tcPr>
          <w:p w:rsidR="00F52832" w:rsidRPr="000A55DD" w:rsidRDefault="00F52832" w:rsidP="00830F8A">
            <w:pPr>
              <w:spacing w:after="0" w:line="240" w:lineRule="auto"/>
              <w:ind w:firstLine="25"/>
              <w:jc w:val="center"/>
              <w:rPr>
                <w:rFonts w:ascii="Times New Roman" w:hAnsi="Times New Roman"/>
                <w:sz w:val="24"/>
                <w:szCs w:val="24"/>
              </w:rPr>
            </w:pPr>
            <w:r w:rsidRPr="000A55DD">
              <w:rPr>
                <w:rFonts w:ascii="Times New Roman" w:hAnsi="Times New Roman"/>
                <w:sz w:val="24"/>
                <w:szCs w:val="24"/>
              </w:rPr>
              <w:t>Количество учебников</w:t>
            </w:r>
          </w:p>
        </w:tc>
        <w:tc>
          <w:tcPr>
            <w:tcW w:w="2476" w:type="dxa"/>
          </w:tcPr>
          <w:p w:rsidR="00F52832" w:rsidRPr="000A55DD" w:rsidRDefault="00F52832" w:rsidP="00830F8A">
            <w:pPr>
              <w:spacing w:after="0" w:line="240" w:lineRule="auto"/>
              <w:ind w:firstLine="25"/>
              <w:jc w:val="center"/>
              <w:rPr>
                <w:rFonts w:ascii="Times New Roman" w:hAnsi="Times New Roman"/>
                <w:sz w:val="24"/>
                <w:szCs w:val="24"/>
              </w:rPr>
            </w:pPr>
            <w:r w:rsidRPr="000A55DD">
              <w:rPr>
                <w:rFonts w:ascii="Times New Roman" w:hAnsi="Times New Roman"/>
                <w:sz w:val="24"/>
                <w:szCs w:val="24"/>
              </w:rPr>
              <w:t>Количество учащихся</w:t>
            </w:r>
          </w:p>
        </w:tc>
      </w:tr>
      <w:tr w:rsidR="00F52832" w:rsidRPr="000A55DD" w:rsidTr="00830F8A">
        <w:tc>
          <w:tcPr>
            <w:tcW w:w="2121" w:type="dxa"/>
          </w:tcPr>
          <w:p w:rsidR="00F52832" w:rsidRPr="000A55DD" w:rsidRDefault="00F52832" w:rsidP="00830F8A">
            <w:pPr>
              <w:spacing w:after="200" w:line="276" w:lineRule="auto"/>
              <w:contextualSpacing/>
              <w:jc w:val="center"/>
              <w:rPr>
                <w:rFonts w:ascii="Times New Roman" w:hAnsi="Times New Roman"/>
                <w:sz w:val="24"/>
                <w:szCs w:val="24"/>
              </w:rPr>
            </w:pPr>
            <w:r w:rsidRPr="000A55DD">
              <w:rPr>
                <w:rFonts w:ascii="Times New Roman" w:hAnsi="Times New Roman"/>
                <w:sz w:val="24"/>
                <w:szCs w:val="24"/>
              </w:rPr>
              <w:t>Математика</w:t>
            </w:r>
          </w:p>
        </w:tc>
        <w:tc>
          <w:tcPr>
            <w:tcW w:w="1947" w:type="dxa"/>
          </w:tcPr>
          <w:p w:rsidR="00F52832" w:rsidRPr="000A55DD" w:rsidRDefault="00F52832" w:rsidP="00830F8A">
            <w:pPr>
              <w:spacing w:after="200" w:line="276" w:lineRule="auto"/>
              <w:contextualSpacing/>
              <w:jc w:val="center"/>
              <w:rPr>
                <w:rFonts w:ascii="Times New Roman" w:hAnsi="Times New Roman"/>
                <w:sz w:val="24"/>
                <w:szCs w:val="24"/>
              </w:rPr>
            </w:pPr>
            <w:r w:rsidRPr="000A55DD">
              <w:rPr>
                <w:rFonts w:ascii="Times New Roman" w:eastAsia="Arial Unicode MS" w:hAnsi="Times New Roman"/>
                <w:color w:val="000000"/>
                <w:sz w:val="24"/>
                <w:szCs w:val="24"/>
                <w:lang w:eastAsia="ru-RU"/>
              </w:rPr>
              <w:t>Эк. В.В.</w:t>
            </w:r>
          </w:p>
        </w:tc>
        <w:tc>
          <w:tcPr>
            <w:tcW w:w="990" w:type="dxa"/>
          </w:tcPr>
          <w:p w:rsidR="00F52832" w:rsidRPr="000A55DD" w:rsidRDefault="00F52832" w:rsidP="00830F8A">
            <w:pPr>
              <w:spacing w:after="200" w:line="276" w:lineRule="auto"/>
              <w:contextualSpacing/>
              <w:jc w:val="center"/>
              <w:rPr>
                <w:rFonts w:ascii="Times New Roman" w:hAnsi="Times New Roman"/>
                <w:sz w:val="24"/>
                <w:szCs w:val="24"/>
              </w:rPr>
            </w:pPr>
            <w:r w:rsidRPr="000A55DD">
              <w:rPr>
                <w:rFonts w:ascii="Times New Roman" w:hAnsi="Times New Roman"/>
                <w:sz w:val="24"/>
                <w:szCs w:val="24"/>
              </w:rPr>
              <w:t>2013</w:t>
            </w:r>
          </w:p>
        </w:tc>
        <w:tc>
          <w:tcPr>
            <w:tcW w:w="1980" w:type="dxa"/>
          </w:tcPr>
          <w:p w:rsidR="00F52832" w:rsidRPr="000A55DD" w:rsidRDefault="00F52832" w:rsidP="00830F8A">
            <w:pPr>
              <w:contextualSpacing/>
              <w:jc w:val="center"/>
              <w:rPr>
                <w:rFonts w:ascii="Times New Roman" w:hAnsi="Times New Roman"/>
                <w:sz w:val="24"/>
                <w:szCs w:val="24"/>
              </w:rPr>
            </w:pPr>
            <w:r w:rsidRPr="000A55DD">
              <w:rPr>
                <w:rFonts w:ascii="Times New Roman" w:hAnsi="Times New Roman"/>
                <w:sz w:val="24"/>
                <w:szCs w:val="24"/>
              </w:rPr>
              <w:t>12</w:t>
            </w:r>
          </w:p>
        </w:tc>
        <w:tc>
          <w:tcPr>
            <w:tcW w:w="2476" w:type="dxa"/>
          </w:tcPr>
          <w:p w:rsidR="00F52832" w:rsidRPr="000A55DD" w:rsidRDefault="00F52832" w:rsidP="00830F8A">
            <w:pPr>
              <w:contextualSpacing/>
              <w:jc w:val="center"/>
              <w:rPr>
                <w:rFonts w:ascii="Times New Roman" w:hAnsi="Times New Roman"/>
                <w:sz w:val="24"/>
                <w:szCs w:val="24"/>
              </w:rPr>
            </w:pPr>
            <w:r w:rsidRPr="000A55DD">
              <w:rPr>
                <w:rFonts w:ascii="Times New Roman" w:hAnsi="Times New Roman"/>
                <w:sz w:val="24"/>
                <w:szCs w:val="24"/>
              </w:rPr>
              <w:t>12</w:t>
            </w:r>
          </w:p>
        </w:tc>
      </w:tr>
    </w:tbl>
    <w:p w:rsidR="00F52832" w:rsidRPr="000A55DD" w:rsidRDefault="00F52832" w:rsidP="00F36E38">
      <w:pPr>
        <w:contextualSpacing/>
        <w:rPr>
          <w:rFonts w:ascii="Times New Roman" w:hAnsi="Times New Roman"/>
          <w:b/>
          <w:sz w:val="24"/>
          <w:szCs w:val="24"/>
        </w:rPr>
      </w:pPr>
    </w:p>
    <w:p w:rsidR="00F52832" w:rsidRPr="000A55DD" w:rsidRDefault="00F52832" w:rsidP="00F36E38">
      <w:pPr>
        <w:contextualSpacing/>
        <w:rPr>
          <w:rFonts w:ascii="Times New Roman" w:hAnsi="Times New Roman"/>
          <w:b/>
          <w:sz w:val="24"/>
          <w:szCs w:val="24"/>
        </w:rPr>
      </w:pPr>
      <w:r w:rsidRPr="000A55DD">
        <w:rPr>
          <w:rFonts w:ascii="Times New Roman" w:hAnsi="Times New Roman"/>
          <w:b/>
          <w:sz w:val="24"/>
          <w:szCs w:val="24"/>
        </w:rPr>
        <w:t>4 класс</w:t>
      </w:r>
    </w:p>
    <w:p w:rsidR="00F52832" w:rsidRPr="000A55DD" w:rsidRDefault="00F52832" w:rsidP="00F36E38">
      <w:pPr>
        <w:contextualSpacing/>
        <w:rPr>
          <w:rFonts w:ascii="Times New Roman" w:hAnsi="Times New Roman"/>
          <w:b/>
          <w:sz w:val="24"/>
          <w:szCs w:val="24"/>
        </w:rPr>
      </w:pPr>
      <w:r w:rsidRPr="000A55DD">
        <w:rPr>
          <w:rFonts w:ascii="Times New Roman" w:hAnsi="Times New Roman"/>
          <w:b/>
          <w:sz w:val="24"/>
          <w:szCs w:val="24"/>
        </w:rPr>
        <w:t>Перечень учебно-методической литературы</w:t>
      </w:r>
    </w:p>
    <w:p w:rsidR="00F52832" w:rsidRPr="000A55DD" w:rsidRDefault="00F52832" w:rsidP="00F36E38">
      <w:pPr>
        <w:contextual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843"/>
        <w:gridCol w:w="850"/>
        <w:gridCol w:w="2268"/>
        <w:gridCol w:w="2693"/>
      </w:tblGrid>
      <w:tr w:rsidR="00F52832" w:rsidRPr="000A55DD" w:rsidTr="0031054C">
        <w:tc>
          <w:tcPr>
            <w:tcW w:w="2093" w:type="dxa"/>
          </w:tcPr>
          <w:p w:rsidR="00F52832" w:rsidRPr="000A55DD" w:rsidRDefault="00F52832" w:rsidP="0031054C">
            <w:pPr>
              <w:spacing w:after="0" w:line="240" w:lineRule="auto"/>
              <w:jc w:val="center"/>
              <w:rPr>
                <w:rFonts w:ascii="Times New Roman" w:hAnsi="Times New Roman"/>
                <w:sz w:val="24"/>
                <w:szCs w:val="24"/>
              </w:rPr>
            </w:pPr>
            <w:r w:rsidRPr="000A55DD">
              <w:rPr>
                <w:rFonts w:ascii="Times New Roman" w:hAnsi="Times New Roman"/>
                <w:sz w:val="24"/>
                <w:szCs w:val="24"/>
              </w:rPr>
              <w:t>Рабочая тетрадь</w:t>
            </w:r>
          </w:p>
        </w:tc>
        <w:tc>
          <w:tcPr>
            <w:tcW w:w="1843" w:type="dxa"/>
          </w:tcPr>
          <w:p w:rsidR="00F52832" w:rsidRPr="000A55DD" w:rsidRDefault="00F52832" w:rsidP="0031054C">
            <w:pPr>
              <w:spacing w:after="0" w:line="240" w:lineRule="auto"/>
              <w:jc w:val="center"/>
              <w:rPr>
                <w:rFonts w:ascii="Times New Roman" w:hAnsi="Times New Roman"/>
                <w:sz w:val="24"/>
                <w:szCs w:val="24"/>
              </w:rPr>
            </w:pPr>
            <w:r w:rsidRPr="000A55DD">
              <w:rPr>
                <w:rFonts w:ascii="Times New Roman" w:hAnsi="Times New Roman"/>
                <w:sz w:val="24"/>
                <w:szCs w:val="24"/>
              </w:rPr>
              <w:t>Автор</w:t>
            </w:r>
          </w:p>
        </w:tc>
        <w:tc>
          <w:tcPr>
            <w:tcW w:w="850" w:type="dxa"/>
          </w:tcPr>
          <w:p w:rsidR="00F52832" w:rsidRPr="000A55DD" w:rsidRDefault="00F52832" w:rsidP="0031054C">
            <w:pPr>
              <w:spacing w:after="0" w:line="240" w:lineRule="auto"/>
              <w:jc w:val="center"/>
              <w:rPr>
                <w:rFonts w:ascii="Times New Roman" w:hAnsi="Times New Roman"/>
                <w:sz w:val="24"/>
                <w:szCs w:val="24"/>
              </w:rPr>
            </w:pPr>
            <w:r w:rsidRPr="000A55DD">
              <w:rPr>
                <w:rFonts w:ascii="Times New Roman" w:hAnsi="Times New Roman"/>
                <w:sz w:val="24"/>
                <w:szCs w:val="24"/>
              </w:rPr>
              <w:t>Год</w:t>
            </w:r>
          </w:p>
        </w:tc>
        <w:tc>
          <w:tcPr>
            <w:tcW w:w="2268" w:type="dxa"/>
          </w:tcPr>
          <w:p w:rsidR="00F52832" w:rsidRPr="000A55DD" w:rsidRDefault="00F52832" w:rsidP="0031054C">
            <w:pPr>
              <w:spacing w:after="0" w:line="240" w:lineRule="auto"/>
              <w:jc w:val="center"/>
              <w:rPr>
                <w:rFonts w:ascii="Times New Roman" w:hAnsi="Times New Roman"/>
                <w:sz w:val="24"/>
                <w:szCs w:val="24"/>
              </w:rPr>
            </w:pPr>
            <w:r w:rsidRPr="000A55DD">
              <w:rPr>
                <w:rFonts w:ascii="Times New Roman" w:hAnsi="Times New Roman"/>
                <w:sz w:val="24"/>
                <w:szCs w:val="24"/>
              </w:rPr>
              <w:t>Коли-во рабочих тетрадей</w:t>
            </w:r>
          </w:p>
        </w:tc>
        <w:tc>
          <w:tcPr>
            <w:tcW w:w="2693" w:type="dxa"/>
          </w:tcPr>
          <w:p w:rsidR="00F52832" w:rsidRPr="000A55DD" w:rsidRDefault="00F52832" w:rsidP="0031054C">
            <w:pPr>
              <w:spacing w:after="0" w:line="240" w:lineRule="auto"/>
              <w:jc w:val="center"/>
              <w:rPr>
                <w:rFonts w:ascii="Times New Roman" w:hAnsi="Times New Roman"/>
                <w:sz w:val="24"/>
                <w:szCs w:val="24"/>
              </w:rPr>
            </w:pPr>
            <w:r w:rsidRPr="000A55DD">
              <w:rPr>
                <w:rFonts w:ascii="Times New Roman" w:hAnsi="Times New Roman"/>
                <w:sz w:val="24"/>
                <w:szCs w:val="24"/>
              </w:rPr>
              <w:t>Кол-во учащихся</w:t>
            </w:r>
          </w:p>
        </w:tc>
      </w:tr>
      <w:tr w:rsidR="00F52832" w:rsidRPr="000A55DD" w:rsidTr="0031054C">
        <w:tc>
          <w:tcPr>
            <w:tcW w:w="2093" w:type="dxa"/>
          </w:tcPr>
          <w:p w:rsidR="00F52832" w:rsidRPr="000A55DD" w:rsidRDefault="00F52832" w:rsidP="0031054C">
            <w:pPr>
              <w:jc w:val="both"/>
              <w:rPr>
                <w:rFonts w:ascii="Times New Roman" w:eastAsia="Arial Unicode MS" w:hAnsi="Times New Roman"/>
                <w:color w:val="000000"/>
                <w:sz w:val="24"/>
                <w:szCs w:val="24"/>
                <w:lang w:eastAsia="ru-RU"/>
              </w:rPr>
            </w:pPr>
            <w:r w:rsidRPr="000A55DD">
              <w:rPr>
                <w:rFonts w:ascii="Times New Roman" w:eastAsia="Arial Unicode MS" w:hAnsi="Times New Roman"/>
                <w:color w:val="000000"/>
                <w:sz w:val="24"/>
                <w:szCs w:val="24"/>
                <w:lang w:eastAsia="ru-RU"/>
              </w:rPr>
              <w:t xml:space="preserve">Рабочая тетрадь по математике </w:t>
            </w:r>
          </w:p>
        </w:tc>
        <w:tc>
          <w:tcPr>
            <w:tcW w:w="1843" w:type="dxa"/>
          </w:tcPr>
          <w:p w:rsidR="00F52832" w:rsidRPr="000A55DD" w:rsidRDefault="00F52832" w:rsidP="0031054C">
            <w:pPr>
              <w:jc w:val="both"/>
              <w:rPr>
                <w:rFonts w:ascii="Times New Roman" w:eastAsia="Arial Unicode MS" w:hAnsi="Times New Roman"/>
                <w:color w:val="000000"/>
                <w:sz w:val="24"/>
                <w:szCs w:val="24"/>
                <w:lang w:eastAsia="ru-RU"/>
              </w:rPr>
            </w:pPr>
            <w:r w:rsidRPr="000A55DD">
              <w:rPr>
                <w:rFonts w:ascii="Times New Roman" w:hAnsi="Times New Roman"/>
                <w:sz w:val="24"/>
                <w:szCs w:val="24"/>
              </w:rPr>
              <w:t>Перова М.Н., Яковлева И.М.</w:t>
            </w:r>
          </w:p>
        </w:tc>
        <w:tc>
          <w:tcPr>
            <w:tcW w:w="850" w:type="dxa"/>
          </w:tcPr>
          <w:p w:rsidR="00F52832" w:rsidRPr="000A55DD" w:rsidRDefault="00F52832" w:rsidP="0031054C">
            <w:pPr>
              <w:jc w:val="center"/>
              <w:rPr>
                <w:rFonts w:ascii="Times New Roman" w:eastAsia="Arial Unicode MS" w:hAnsi="Times New Roman"/>
                <w:color w:val="000000"/>
                <w:sz w:val="24"/>
                <w:szCs w:val="24"/>
                <w:lang w:eastAsia="ru-RU"/>
              </w:rPr>
            </w:pPr>
          </w:p>
          <w:p w:rsidR="00F52832" w:rsidRPr="000A55DD" w:rsidRDefault="00F52832" w:rsidP="0031054C">
            <w:pPr>
              <w:jc w:val="center"/>
              <w:rPr>
                <w:rFonts w:ascii="Times New Roman" w:eastAsia="Arial Unicode MS" w:hAnsi="Times New Roman"/>
                <w:color w:val="000000"/>
                <w:sz w:val="24"/>
                <w:szCs w:val="24"/>
                <w:lang w:eastAsia="ru-RU"/>
              </w:rPr>
            </w:pPr>
            <w:r w:rsidRPr="000A55DD">
              <w:rPr>
                <w:rFonts w:ascii="Times New Roman" w:eastAsia="Arial Unicode MS" w:hAnsi="Times New Roman"/>
                <w:color w:val="000000"/>
                <w:sz w:val="24"/>
                <w:szCs w:val="24"/>
                <w:lang w:eastAsia="ru-RU"/>
              </w:rPr>
              <w:t>2013</w:t>
            </w:r>
          </w:p>
        </w:tc>
        <w:tc>
          <w:tcPr>
            <w:tcW w:w="2268" w:type="dxa"/>
          </w:tcPr>
          <w:p w:rsidR="00F52832" w:rsidRPr="000A55DD" w:rsidRDefault="00F52832" w:rsidP="0031054C">
            <w:pPr>
              <w:spacing w:after="0" w:line="240" w:lineRule="auto"/>
              <w:jc w:val="center"/>
              <w:rPr>
                <w:rFonts w:ascii="Times New Roman" w:hAnsi="Times New Roman"/>
                <w:sz w:val="24"/>
                <w:szCs w:val="24"/>
              </w:rPr>
            </w:pPr>
          </w:p>
          <w:p w:rsidR="00F52832" w:rsidRPr="000A55DD" w:rsidRDefault="00F52832" w:rsidP="0031054C">
            <w:pPr>
              <w:spacing w:after="0" w:line="240" w:lineRule="auto"/>
              <w:jc w:val="center"/>
              <w:rPr>
                <w:rFonts w:ascii="Times New Roman" w:hAnsi="Times New Roman"/>
                <w:sz w:val="24"/>
                <w:szCs w:val="24"/>
              </w:rPr>
            </w:pPr>
            <w:r w:rsidRPr="000A55DD">
              <w:rPr>
                <w:rFonts w:ascii="Times New Roman" w:hAnsi="Times New Roman"/>
                <w:sz w:val="24"/>
                <w:szCs w:val="24"/>
              </w:rPr>
              <w:t>12</w:t>
            </w:r>
          </w:p>
        </w:tc>
        <w:tc>
          <w:tcPr>
            <w:tcW w:w="2693" w:type="dxa"/>
          </w:tcPr>
          <w:p w:rsidR="00F52832" w:rsidRPr="000A55DD" w:rsidRDefault="00F52832" w:rsidP="0031054C">
            <w:pPr>
              <w:spacing w:after="0" w:line="240" w:lineRule="auto"/>
              <w:jc w:val="center"/>
              <w:rPr>
                <w:rFonts w:ascii="Times New Roman" w:hAnsi="Times New Roman"/>
                <w:sz w:val="24"/>
                <w:szCs w:val="24"/>
              </w:rPr>
            </w:pPr>
          </w:p>
          <w:p w:rsidR="00F52832" w:rsidRPr="000A55DD" w:rsidRDefault="00F52832" w:rsidP="0031054C">
            <w:pPr>
              <w:spacing w:after="0" w:line="240" w:lineRule="auto"/>
              <w:jc w:val="center"/>
              <w:rPr>
                <w:rFonts w:ascii="Times New Roman" w:hAnsi="Times New Roman"/>
                <w:sz w:val="24"/>
                <w:szCs w:val="24"/>
              </w:rPr>
            </w:pPr>
            <w:r w:rsidRPr="000A55DD">
              <w:rPr>
                <w:rFonts w:ascii="Times New Roman" w:hAnsi="Times New Roman"/>
                <w:sz w:val="24"/>
                <w:szCs w:val="24"/>
              </w:rPr>
              <w:t>12</w:t>
            </w:r>
          </w:p>
        </w:tc>
      </w:tr>
    </w:tbl>
    <w:p w:rsidR="000A55DD" w:rsidRDefault="000A55DD" w:rsidP="00F36E38">
      <w:pPr>
        <w:spacing w:after="0" w:line="276" w:lineRule="auto"/>
        <w:jc w:val="center"/>
        <w:rPr>
          <w:rFonts w:ascii="Times New Roman" w:hAnsi="Times New Roman"/>
          <w:sz w:val="24"/>
          <w:szCs w:val="24"/>
        </w:rPr>
      </w:pPr>
    </w:p>
    <w:p w:rsidR="000A55DD" w:rsidRPr="000A55DD" w:rsidRDefault="000A55DD" w:rsidP="00F36E38">
      <w:pPr>
        <w:spacing w:after="0" w:line="276" w:lineRule="auto"/>
        <w:jc w:val="center"/>
        <w:rPr>
          <w:rFonts w:ascii="Times New Roman" w:hAnsi="Times New Roman"/>
          <w:sz w:val="24"/>
          <w:szCs w:val="24"/>
        </w:rPr>
      </w:pPr>
    </w:p>
    <w:p w:rsidR="00F52832" w:rsidRPr="000A55DD" w:rsidRDefault="00F52832" w:rsidP="00F36E38">
      <w:pPr>
        <w:spacing w:after="200" w:line="276" w:lineRule="auto"/>
        <w:contextualSpacing/>
        <w:jc w:val="both"/>
        <w:rPr>
          <w:rFonts w:ascii="Times New Roman" w:hAnsi="Times New Roman"/>
          <w:b/>
          <w:sz w:val="24"/>
          <w:szCs w:val="24"/>
        </w:rPr>
      </w:pPr>
      <w:r w:rsidRPr="000A55DD">
        <w:rPr>
          <w:rFonts w:ascii="Times New Roman" w:hAnsi="Times New Roman"/>
          <w:b/>
          <w:sz w:val="24"/>
          <w:szCs w:val="24"/>
        </w:rPr>
        <w:t>Перечень учебной литературы</w:t>
      </w:r>
    </w:p>
    <w:tbl>
      <w:tblPr>
        <w:tblpPr w:leftFromText="180" w:rightFromText="180" w:vertAnchor="text" w:horzAnchor="margin" w:tblpY="160"/>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1"/>
        <w:gridCol w:w="1837"/>
        <w:gridCol w:w="880"/>
        <w:gridCol w:w="2200"/>
        <w:gridCol w:w="2750"/>
      </w:tblGrid>
      <w:tr w:rsidR="00F52832" w:rsidRPr="000A55DD" w:rsidTr="00830F8A">
        <w:tc>
          <w:tcPr>
            <w:tcW w:w="2121" w:type="dxa"/>
          </w:tcPr>
          <w:p w:rsidR="00F52832" w:rsidRPr="000A55DD" w:rsidRDefault="00F52832" w:rsidP="00830F8A">
            <w:pPr>
              <w:contextualSpacing/>
              <w:jc w:val="center"/>
              <w:rPr>
                <w:rFonts w:ascii="Times New Roman" w:hAnsi="Times New Roman"/>
                <w:sz w:val="24"/>
                <w:szCs w:val="24"/>
              </w:rPr>
            </w:pPr>
            <w:r w:rsidRPr="000A55DD">
              <w:rPr>
                <w:rFonts w:ascii="Times New Roman" w:hAnsi="Times New Roman"/>
                <w:sz w:val="24"/>
                <w:szCs w:val="24"/>
              </w:rPr>
              <w:t>Учебник</w:t>
            </w:r>
          </w:p>
        </w:tc>
        <w:tc>
          <w:tcPr>
            <w:tcW w:w="1837" w:type="dxa"/>
          </w:tcPr>
          <w:p w:rsidR="00F52832" w:rsidRPr="000A55DD" w:rsidRDefault="00F52832" w:rsidP="00830F8A">
            <w:pPr>
              <w:spacing w:after="0" w:line="240" w:lineRule="auto"/>
              <w:ind w:firstLine="709"/>
              <w:jc w:val="center"/>
              <w:rPr>
                <w:rFonts w:ascii="Times New Roman" w:hAnsi="Times New Roman"/>
                <w:sz w:val="24"/>
                <w:szCs w:val="24"/>
              </w:rPr>
            </w:pPr>
            <w:r w:rsidRPr="000A55DD">
              <w:rPr>
                <w:rFonts w:ascii="Times New Roman" w:hAnsi="Times New Roman"/>
                <w:sz w:val="24"/>
                <w:szCs w:val="24"/>
              </w:rPr>
              <w:t>Автор</w:t>
            </w:r>
          </w:p>
        </w:tc>
        <w:tc>
          <w:tcPr>
            <w:tcW w:w="880" w:type="dxa"/>
          </w:tcPr>
          <w:p w:rsidR="00F52832" w:rsidRPr="000A55DD" w:rsidRDefault="00F52832" w:rsidP="00830F8A">
            <w:pPr>
              <w:spacing w:after="0" w:line="240" w:lineRule="auto"/>
              <w:jc w:val="center"/>
              <w:rPr>
                <w:rFonts w:ascii="Times New Roman" w:hAnsi="Times New Roman"/>
                <w:sz w:val="24"/>
                <w:szCs w:val="24"/>
              </w:rPr>
            </w:pPr>
            <w:r w:rsidRPr="000A55DD">
              <w:rPr>
                <w:rFonts w:ascii="Times New Roman" w:hAnsi="Times New Roman"/>
                <w:sz w:val="24"/>
                <w:szCs w:val="24"/>
              </w:rPr>
              <w:t>Год</w:t>
            </w:r>
          </w:p>
        </w:tc>
        <w:tc>
          <w:tcPr>
            <w:tcW w:w="2200" w:type="dxa"/>
          </w:tcPr>
          <w:p w:rsidR="00F52832" w:rsidRPr="000A55DD" w:rsidRDefault="00F52832" w:rsidP="00830F8A">
            <w:pPr>
              <w:spacing w:after="0" w:line="240" w:lineRule="auto"/>
              <w:ind w:firstLine="25"/>
              <w:jc w:val="center"/>
              <w:rPr>
                <w:rFonts w:ascii="Times New Roman" w:hAnsi="Times New Roman"/>
                <w:sz w:val="24"/>
                <w:szCs w:val="24"/>
              </w:rPr>
            </w:pPr>
            <w:r w:rsidRPr="000A55DD">
              <w:rPr>
                <w:rFonts w:ascii="Times New Roman" w:hAnsi="Times New Roman"/>
                <w:sz w:val="24"/>
                <w:szCs w:val="24"/>
              </w:rPr>
              <w:t>Количество учебников</w:t>
            </w:r>
          </w:p>
        </w:tc>
        <w:tc>
          <w:tcPr>
            <w:tcW w:w="2750" w:type="dxa"/>
          </w:tcPr>
          <w:p w:rsidR="00F52832" w:rsidRPr="000A55DD" w:rsidRDefault="00F52832" w:rsidP="00830F8A">
            <w:pPr>
              <w:spacing w:after="0" w:line="240" w:lineRule="auto"/>
              <w:ind w:firstLine="25"/>
              <w:jc w:val="center"/>
              <w:rPr>
                <w:rFonts w:ascii="Times New Roman" w:hAnsi="Times New Roman"/>
                <w:sz w:val="24"/>
                <w:szCs w:val="24"/>
              </w:rPr>
            </w:pPr>
            <w:r w:rsidRPr="000A55DD">
              <w:rPr>
                <w:rFonts w:ascii="Times New Roman" w:hAnsi="Times New Roman"/>
                <w:sz w:val="24"/>
                <w:szCs w:val="24"/>
              </w:rPr>
              <w:t>Количество учащихся</w:t>
            </w:r>
          </w:p>
        </w:tc>
      </w:tr>
      <w:tr w:rsidR="00F52832" w:rsidRPr="000A55DD" w:rsidTr="00830F8A">
        <w:tc>
          <w:tcPr>
            <w:tcW w:w="2121" w:type="dxa"/>
          </w:tcPr>
          <w:p w:rsidR="00F52832" w:rsidRPr="000A55DD" w:rsidRDefault="00F52832" w:rsidP="00830F8A">
            <w:pPr>
              <w:spacing w:after="200" w:line="276" w:lineRule="auto"/>
              <w:contextualSpacing/>
              <w:jc w:val="center"/>
              <w:rPr>
                <w:rFonts w:ascii="Times New Roman" w:hAnsi="Times New Roman"/>
                <w:sz w:val="24"/>
                <w:szCs w:val="24"/>
              </w:rPr>
            </w:pPr>
            <w:r w:rsidRPr="000A55DD">
              <w:rPr>
                <w:rFonts w:ascii="Times New Roman" w:hAnsi="Times New Roman"/>
                <w:sz w:val="24"/>
                <w:szCs w:val="24"/>
              </w:rPr>
              <w:t>Математика</w:t>
            </w:r>
          </w:p>
        </w:tc>
        <w:tc>
          <w:tcPr>
            <w:tcW w:w="1837" w:type="dxa"/>
          </w:tcPr>
          <w:p w:rsidR="00F52832" w:rsidRPr="000A55DD" w:rsidRDefault="00F52832" w:rsidP="00830F8A">
            <w:pPr>
              <w:spacing w:after="200" w:line="276" w:lineRule="auto"/>
              <w:contextualSpacing/>
              <w:jc w:val="center"/>
              <w:rPr>
                <w:rFonts w:ascii="Times New Roman" w:hAnsi="Times New Roman"/>
                <w:sz w:val="24"/>
                <w:szCs w:val="24"/>
              </w:rPr>
            </w:pPr>
            <w:r w:rsidRPr="000A55DD">
              <w:rPr>
                <w:rFonts w:ascii="Times New Roman" w:hAnsi="Times New Roman"/>
                <w:sz w:val="24"/>
                <w:szCs w:val="24"/>
              </w:rPr>
              <w:t>Перова М.Н.</w:t>
            </w:r>
          </w:p>
        </w:tc>
        <w:tc>
          <w:tcPr>
            <w:tcW w:w="880" w:type="dxa"/>
          </w:tcPr>
          <w:p w:rsidR="00F52832" w:rsidRPr="000A55DD" w:rsidRDefault="00F52832" w:rsidP="00830F8A">
            <w:pPr>
              <w:spacing w:after="200" w:line="276" w:lineRule="auto"/>
              <w:contextualSpacing/>
              <w:jc w:val="center"/>
              <w:rPr>
                <w:rFonts w:ascii="Times New Roman" w:hAnsi="Times New Roman"/>
                <w:sz w:val="24"/>
                <w:szCs w:val="24"/>
              </w:rPr>
            </w:pPr>
            <w:r w:rsidRPr="000A55DD">
              <w:rPr>
                <w:rFonts w:ascii="Times New Roman" w:hAnsi="Times New Roman"/>
                <w:sz w:val="24"/>
                <w:szCs w:val="24"/>
              </w:rPr>
              <w:t>2013</w:t>
            </w:r>
          </w:p>
        </w:tc>
        <w:tc>
          <w:tcPr>
            <w:tcW w:w="2200" w:type="dxa"/>
          </w:tcPr>
          <w:p w:rsidR="00F52832" w:rsidRPr="000A55DD" w:rsidRDefault="00F52832" w:rsidP="00830F8A">
            <w:pPr>
              <w:contextualSpacing/>
              <w:jc w:val="center"/>
              <w:rPr>
                <w:rFonts w:ascii="Times New Roman" w:hAnsi="Times New Roman"/>
                <w:sz w:val="24"/>
                <w:szCs w:val="24"/>
              </w:rPr>
            </w:pPr>
            <w:r w:rsidRPr="000A55DD">
              <w:rPr>
                <w:rFonts w:ascii="Times New Roman" w:hAnsi="Times New Roman"/>
                <w:sz w:val="24"/>
                <w:szCs w:val="24"/>
              </w:rPr>
              <w:t>12</w:t>
            </w:r>
          </w:p>
        </w:tc>
        <w:tc>
          <w:tcPr>
            <w:tcW w:w="2750" w:type="dxa"/>
          </w:tcPr>
          <w:p w:rsidR="00F52832" w:rsidRPr="000A55DD" w:rsidRDefault="00F52832" w:rsidP="00830F8A">
            <w:pPr>
              <w:contextualSpacing/>
              <w:jc w:val="center"/>
              <w:rPr>
                <w:rFonts w:ascii="Times New Roman" w:hAnsi="Times New Roman"/>
                <w:sz w:val="24"/>
                <w:szCs w:val="24"/>
              </w:rPr>
            </w:pPr>
            <w:r w:rsidRPr="000A55DD">
              <w:rPr>
                <w:rFonts w:ascii="Times New Roman" w:hAnsi="Times New Roman"/>
                <w:sz w:val="24"/>
                <w:szCs w:val="24"/>
              </w:rPr>
              <w:t>12</w:t>
            </w:r>
          </w:p>
        </w:tc>
      </w:tr>
    </w:tbl>
    <w:p w:rsidR="00F52832" w:rsidRPr="000A55DD" w:rsidRDefault="00F52832" w:rsidP="00F36E38">
      <w:pPr>
        <w:spacing w:after="200" w:line="276" w:lineRule="auto"/>
        <w:ind w:left="1815"/>
        <w:contextualSpacing/>
        <w:jc w:val="both"/>
        <w:rPr>
          <w:rFonts w:ascii="Times New Roman" w:hAnsi="Times New Roman"/>
          <w:b/>
          <w:sz w:val="24"/>
          <w:szCs w:val="24"/>
        </w:rPr>
      </w:pPr>
    </w:p>
    <w:p w:rsidR="00F52832" w:rsidRDefault="00F52832" w:rsidP="00F36E38">
      <w:pPr>
        <w:spacing w:after="0" w:line="240" w:lineRule="auto"/>
        <w:rPr>
          <w:rFonts w:ascii="Times New Roman" w:hAnsi="Times New Roman"/>
          <w:b/>
          <w:sz w:val="24"/>
          <w:szCs w:val="24"/>
        </w:rPr>
      </w:pPr>
    </w:p>
    <w:p w:rsidR="000A55DD" w:rsidRDefault="000A55DD" w:rsidP="00F36E38">
      <w:pPr>
        <w:spacing w:after="0" w:line="240" w:lineRule="auto"/>
        <w:rPr>
          <w:rFonts w:ascii="Times New Roman" w:hAnsi="Times New Roman"/>
          <w:b/>
          <w:sz w:val="24"/>
          <w:szCs w:val="24"/>
        </w:rPr>
      </w:pPr>
    </w:p>
    <w:p w:rsidR="000A55DD" w:rsidRDefault="000A55DD" w:rsidP="00F36E38">
      <w:pPr>
        <w:spacing w:after="0" w:line="240" w:lineRule="auto"/>
        <w:rPr>
          <w:rFonts w:ascii="Times New Roman" w:hAnsi="Times New Roman"/>
          <w:b/>
          <w:sz w:val="24"/>
          <w:szCs w:val="24"/>
        </w:rPr>
      </w:pPr>
    </w:p>
    <w:p w:rsidR="000A55DD" w:rsidRDefault="000A55DD" w:rsidP="00F36E38">
      <w:pPr>
        <w:spacing w:after="0" w:line="240" w:lineRule="auto"/>
        <w:rPr>
          <w:rFonts w:ascii="Times New Roman" w:hAnsi="Times New Roman"/>
          <w:b/>
          <w:sz w:val="24"/>
          <w:szCs w:val="24"/>
        </w:rPr>
      </w:pPr>
    </w:p>
    <w:p w:rsidR="000A55DD" w:rsidRDefault="000A55DD" w:rsidP="00F36E38">
      <w:pPr>
        <w:spacing w:after="0" w:line="240" w:lineRule="auto"/>
        <w:rPr>
          <w:rFonts w:ascii="Times New Roman" w:hAnsi="Times New Roman"/>
          <w:b/>
          <w:sz w:val="24"/>
          <w:szCs w:val="24"/>
        </w:rPr>
      </w:pPr>
    </w:p>
    <w:p w:rsidR="000A55DD" w:rsidRDefault="000A55DD" w:rsidP="00F36E38">
      <w:pPr>
        <w:spacing w:after="0" w:line="240" w:lineRule="auto"/>
        <w:rPr>
          <w:rFonts w:ascii="Times New Roman" w:hAnsi="Times New Roman"/>
          <w:b/>
          <w:sz w:val="24"/>
          <w:szCs w:val="24"/>
        </w:rPr>
      </w:pPr>
    </w:p>
    <w:p w:rsidR="000A55DD" w:rsidRDefault="000A55DD" w:rsidP="00F36E38">
      <w:pPr>
        <w:spacing w:after="0" w:line="240" w:lineRule="auto"/>
        <w:rPr>
          <w:rFonts w:ascii="Times New Roman" w:hAnsi="Times New Roman"/>
          <w:b/>
          <w:sz w:val="24"/>
          <w:szCs w:val="24"/>
        </w:rPr>
      </w:pPr>
    </w:p>
    <w:p w:rsidR="000A55DD" w:rsidRDefault="000A55DD" w:rsidP="00F36E38">
      <w:pPr>
        <w:spacing w:after="0" w:line="240" w:lineRule="auto"/>
        <w:rPr>
          <w:rFonts w:ascii="Times New Roman" w:hAnsi="Times New Roman"/>
          <w:b/>
          <w:sz w:val="24"/>
          <w:szCs w:val="24"/>
        </w:rPr>
      </w:pPr>
    </w:p>
    <w:p w:rsidR="000A55DD" w:rsidRPr="000A55DD" w:rsidRDefault="000A55DD" w:rsidP="00F36E38">
      <w:pPr>
        <w:spacing w:after="0" w:line="240" w:lineRule="auto"/>
        <w:rPr>
          <w:rFonts w:ascii="Times New Roman" w:hAnsi="Times New Roman"/>
          <w:b/>
          <w:sz w:val="24"/>
          <w:szCs w:val="24"/>
        </w:rPr>
      </w:pPr>
    </w:p>
    <w:p w:rsidR="00F52832" w:rsidRPr="000A55DD" w:rsidRDefault="00F52832" w:rsidP="00F36E38">
      <w:pPr>
        <w:spacing w:after="0" w:line="240" w:lineRule="auto"/>
        <w:rPr>
          <w:rFonts w:ascii="Times New Roman" w:hAnsi="Times New Roman"/>
          <w:b/>
          <w:sz w:val="24"/>
          <w:szCs w:val="24"/>
        </w:rPr>
      </w:pPr>
    </w:p>
    <w:p w:rsidR="00F52832" w:rsidRPr="000A55DD" w:rsidRDefault="00F52832" w:rsidP="00F36E38">
      <w:pPr>
        <w:spacing w:after="0" w:line="240" w:lineRule="auto"/>
        <w:rPr>
          <w:rFonts w:ascii="Times New Roman" w:hAnsi="Times New Roman"/>
          <w:b/>
          <w:sz w:val="24"/>
          <w:szCs w:val="24"/>
        </w:rPr>
      </w:pPr>
      <w:r w:rsidRPr="000A55DD">
        <w:rPr>
          <w:rFonts w:ascii="Times New Roman" w:hAnsi="Times New Roman"/>
          <w:b/>
          <w:sz w:val="24"/>
          <w:szCs w:val="24"/>
        </w:rPr>
        <w:t>8. Календарно-тематический план</w:t>
      </w:r>
    </w:p>
    <w:p w:rsidR="00F52832" w:rsidRPr="000A55DD" w:rsidRDefault="00F52832" w:rsidP="00232373">
      <w:pPr>
        <w:pStyle w:val="a3"/>
        <w:spacing w:line="240" w:lineRule="auto"/>
        <w:jc w:val="center"/>
        <w:rPr>
          <w:rFonts w:ascii="Times New Roman" w:hAnsi="Times New Roman"/>
          <w:b/>
          <w:sz w:val="24"/>
          <w:szCs w:val="24"/>
        </w:rPr>
      </w:pPr>
      <w:r w:rsidRPr="000A55DD">
        <w:rPr>
          <w:rFonts w:ascii="Times New Roman" w:hAnsi="Times New Roman"/>
          <w:b/>
          <w:sz w:val="24"/>
          <w:szCs w:val="24"/>
        </w:rPr>
        <w:t>1 четверть</w:t>
      </w:r>
    </w:p>
    <w:p w:rsidR="00F52832" w:rsidRPr="000A55DD" w:rsidRDefault="00F52832" w:rsidP="00232373">
      <w:pPr>
        <w:pStyle w:val="a3"/>
        <w:spacing w:line="240" w:lineRule="auto"/>
        <w:jc w:val="center"/>
        <w:rPr>
          <w:rFonts w:ascii="Times New Roman" w:hAnsi="Times New Roman"/>
          <w:b/>
          <w:sz w:val="24"/>
          <w:szCs w:val="24"/>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5387"/>
        <w:gridCol w:w="1275"/>
        <w:gridCol w:w="1175"/>
      </w:tblGrid>
      <w:tr w:rsidR="00F52832" w:rsidRPr="000A55DD" w:rsidTr="003B201C">
        <w:tc>
          <w:tcPr>
            <w:tcW w:w="959"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 п/п</w:t>
            </w:r>
          </w:p>
        </w:tc>
        <w:tc>
          <w:tcPr>
            <w:tcW w:w="992"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 по теме</w:t>
            </w:r>
          </w:p>
        </w:tc>
        <w:tc>
          <w:tcPr>
            <w:tcW w:w="5387"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Тема</w:t>
            </w:r>
          </w:p>
        </w:tc>
        <w:tc>
          <w:tcPr>
            <w:tcW w:w="1275"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Кол-</w:t>
            </w:r>
          </w:p>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во часов</w:t>
            </w:r>
          </w:p>
        </w:tc>
        <w:tc>
          <w:tcPr>
            <w:tcW w:w="1175" w:type="dxa"/>
          </w:tcPr>
          <w:p w:rsidR="00F52832" w:rsidRPr="000A55DD" w:rsidRDefault="00F52832" w:rsidP="0031054C">
            <w:pPr>
              <w:jc w:val="center"/>
              <w:rPr>
                <w:rFonts w:ascii="Times New Roman" w:hAnsi="Times New Roman"/>
                <w:sz w:val="24"/>
                <w:szCs w:val="24"/>
              </w:rPr>
            </w:pPr>
            <w:r w:rsidRPr="000A55DD">
              <w:rPr>
                <w:rFonts w:ascii="Times New Roman" w:hAnsi="Times New Roman"/>
                <w:sz w:val="24"/>
                <w:szCs w:val="24"/>
              </w:rPr>
              <w:t>Дата</w:t>
            </w: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center"/>
              <w:rPr>
                <w:rFonts w:ascii="Times New Roman" w:hAnsi="Times New Roman"/>
                <w:b/>
                <w:sz w:val="24"/>
                <w:szCs w:val="24"/>
              </w:rPr>
            </w:pPr>
            <w:r w:rsidRPr="000A55DD">
              <w:rPr>
                <w:rFonts w:ascii="Times New Roman" w:hAnsi="Times New Roman"/>
                <w:b/>
                <w:sz w:val="24"/>
                <w:szCs w:val="24"/>
              </w:rPr>
              <w:t>Свойства предметов</w:t>
            </w:r>
          </w:p>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Предметы, обладающие определенными свойствами: цвет, форма.</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Предметы, обладающие определенными свойствами: размер (величина), назначение.</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Понимание смысла слов (кроме, каждый, все кроме, остальные, другие).</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center"/>
              <w:rPr>
                <w:rFonts w:ascii="Times New Roman" w:hAnsi="Times New Roman"/>
                <w:b/>
                <w:sz w:val="24"/>
                <w:szCs w:val="24"/>
              </w:rPr>
            </w:pPr>
            <w:r w:rsidRPr="000A55DD">
              <w:rPr>
                <w:rFonts w:ascii="Times New Roman" w:hAnsi="Times New Roman"/>
                <w:b/>
                <w:sz w:val="24"/>
                <w:szCs w:val="24"/>
              </w:rPr>
              <w:t>Сравнение предметов</w:t>
            </w:r>
          </w:p>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Сравнение предметов  по величине: большой – маленький, больше – меньше, равные, одинаковые по величине.</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Сравнение предметов по размеру: длинный – короткий, длиннее – короче. Равные, одинаковые по длине, такой же длины, ширины, высоты, глубины. Г.м.: квадрат.</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Сравнение трех – четырех предметов по длине, ширине, глубине, высоте, толщине.</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Сравнение двух предметов по массе (весу): тяжелый – легкий, тяжелее – легче, равные, одинаковые по тяжести: равный, одинаковый, такой же. Прямоугольник.</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Сравнение трех – четырех предметов по тяжести: тяжелее – легче, самый тяжелый, самый  легкий.</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center"/>
              <w:rPr>
                <w:rFonts w:ascii="Times New Roman" w:hAnsi="Times New Roman"/>
                <w:b/>
                <w:sz w:val="24"/>
                <w:szCs w:val="24"/>
              </w:rPr>
            </w:pPr>
            <w:r w:rsidRPr="000A55DD">
              <w:rPr>
                <w:rFonts w:ascii="Times New Roman" w:hAnsi="Times New Roman"/>
                <w:b/>
                <w:sz w:val="24"/>
                <w:szCs w:val="24"/>
              </w:rPr>
              <w:t>Сравнение предметных совокупностей</w:t>
            </w:r>
          </w:p>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Сравнение двух – трех предметных совокупностей. Слова: столько, много, мало, больше, меньше, столько же, равное, одинаковое количество, немного, несколько, один, ни одного.</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Сравнение количества предметов одной совокупности до и после изменения количества предметов. Г.м.: треугольник.</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Сравнение небольших предметных совокупностей путем установления взаимно однозначного соответствия больше – меньше, одинаковое, равное количество, недостающие предметы.</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center"/>
              <w:rPr>
                <w:rFonts w:ascii="Times New Roman" w:hAnsi="Times New Roman"/>
                <w:sz w:val="24"/>
                <w:szCs w:val="24"/>
              </w:rPr>
            </w:pPr>
            <w:r w:rsidRPr="000A55DD">
              <w:rPr>
                <w:rFonts w:ascii="Times New Roman" w:hAnsi="Times New Roman"/>
                <w:b/>
                <w:sz w:val="24"/>
                <w:szCs w:val="24"/>
              </w:rPr>
              <w:t>Сравнение объемов жидкостей, сыпучих веществ</w:t>
            </w:r>
          </w:p>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Сравнение объемов жидкостей, сыпучих веществ в одинаковых емкостях. Слова: больше, меньше, одинаково, равно, столько же.</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Сравнение объемов жидкостей, сыпучего вещества в одной емкости до и после изменения объема.</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center"/>
              <w:rPr>
                <w:rFonts w:ascii="Times New Roman" w:hAnsi="Times New Roman"/>
                <w:b/>
                <w:sz w:val="24"/>
                <w:szCs w:val="24"/>
              </w:rPr>
            </w:pPr>
            <w:r w:rsidRPr="000A55DD">
              <w:rPr>
                <w:rFonts w:ascii="Times New Roman" w:hAnsi="Times New Roman"/>
                <w:b/>
                <w:sz w:val="24"/>
                <w:szCs w:val="24"/>
              </w:rPr>
              <w:t>Положение предметов в пространстве, на плоскости</w:t>
            </w:r>
          </w:p>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далеко, близко.</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Ориентировка на листе бумаги: вверху, внизу, справа, слева, в середине, верхний, нижний, правый, левый край листа.</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Отношения порядка следования: первый, последний, крайний, после, за, следом, следующий за.</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center"/>
              <w:rPr>
                <w:rFonts w:ascii="Times New Roman" w:hAnsi="Times New Roman"/>
                <w:b/>
                <w:sz w:val="24"/>
                <w:szCs w:val="24"/>
              </w:rPr>
            </w:pPr>
            <w:r w:rsidRPr="000A55DD">
              <w:rPr>
                <w:rFonts w:ascii="Times New Roman" w:hAnsi="Times New Roman"/>
                <w:b/>
                <w:sz w:val="24"/>
                <w:szCs w:val="24"/>
              </w:rPr>
              <w:t>Временные представления</w:t>
            </w:r>
          </w:p>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Сутки: утро, день, вечер, ночь.</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Сегодня, завтра, вчера, на следующий день, рано, поздно, давно, недавно.</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Сравнение по возрасту: молодой, старый, моложе, старше.</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Практические упражнения по теме: «Свойства, сравнение предметов, их положение в пространстве».</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r w:rsidR="00F52832" w:rsidRPr="000A55DD" w:rsidTr="003B201C">
        <w:tc>
          <w:tcPr>
            <w:tcW w:w="959" w:type="dxa"/>
          </w:tcPr>
          <w:p w:rsidR="00F52832" w:rsidRPr="000A55DD" w:rsidRDefault="00F52832" w:rsidP="0031054C">
            <w:pPr>
              <w:spacing w:after="0"/>
              <w:jc w:val="center"/>
              <w:rPr>
                <w:rFonts w:ascii="Times New Roman" w:hAnsi="Times New Roman"/>
                <w:sz w:val="24"/>
                <w:szCs w:val="24"/>
              </w:rPr>
            </w:pPr>
          </w:p>
        </w:tc>
        <w:tc>
          <w:tcPr>
            <w:tcW w:w="992" w:type="dxa"/>
          </w:tcPr>
          <w:p w:rsidR="00F52832" w:rsidRPr="000A55DD" w:rsidRDefault="00F52832" w:rsidP="0031054C">
            <w:pPr>
              <w:spacing w:after="0"/>
              <w:jc w:val="center"/>
              <w:rPr>
                <w:rFonts w:ascii="Times New Roman" w:hAnsi="Times New Roman"/>
                <w:sz w:val="24"/>
                <w:szCs w:val="24"/>
              </w:rPr>
            </w:pPr>
          </w:p>
        </w:tc>
        <w:tc>
          <w:tcPr>
            <w:tcW w:w="5387" w:type="dxa"/>
          </w:tcPr>
          <w:p w:rsidR="00F52832" w:rsidRPr="000A55DD" w:rsidRDefault="00F52832" w:rsidP="0031054C">
            <w:pPr>
              <w:spacing w:after="0"/>
              <w:jc w:val="both"/>
              <w:rPr>
                <w:rFonts w:ascii="Times New Roman" w:hAnsi="Times New Roman"/>
                <w:sz w:val="24"/>
                <w:szCs w:val="24"/>
              </w:rPr>
            </w:pPr>
            <w:r w:rsidRPr="000A55DD">
              <w:rPr>
                <w:rFonts w:ascii="Times New Roman" w:hAnsi="Times New Roman"/>
                <w:sz w:val="24"/>
                <w:szCs w:val="24"/>
              </w:rPr>
              <w:t>Проверочная работа по теме: «Временные представления»</w:t>
            </w:r>
          </w:p>
        </w:tc>
        <w:tc>
          <w:tcPr>
            <w:tcW w:w="1275" w:type="dxa"/>
          </w:tcPr>
          <w:p w:rsidR="00F52832" w:rsidRPr="000A55DD" w:rsidRDefault="00F52832" w:rsidP="0031054C">
            <w:pPr>
              <w:spacing w:after="0"/>
              <w:jc w:val="center"/>
              <w:rPr>
                <w:rFonts w:ascii="Times New Roman" w:hAnsi="Times New Roman"/>
                <w:sz w:val="24"/>
                <w:szCs w:val="24"/>
              </w:rPr>
            </w:pPr>
          </w:p>
        </w:tc>
        <w:tc>
          <w:tcPr>
            <w:tcW w:w="1175" w:type="dxa"/>
          </w:tcPr>
          <w:p w:rsidR="00F52832" w:rsidRPr="000A55DD" w:rsidRDefault="00F52832" w:rsidP="0031054C">
            <w:pPr>
              <w:spacing w:after="0"/>
              <w:jc w:val="center"/>
              <w:rPr>
                <w:rFonts w:ascii="Times New Roman" w:hAnsi="Times New Roman"/>
                <w:sz w:val="24"/>
                <w:szCs w:val="24"/>
              </w:rPr>
            </w:pPr>
          </w:p>
        </w:tc>
      </w:tr>
    </w:tbl>
    <w:p w:rsidR="00F52832" w:rsidRPr="000A55DD" w:rsidRDefault="00F52832" w:rsidP="00232373">
      <w:pPr>
        <w:pStyle w:val="a3"/>
        <w:spacing w:after="0"/>
        <w:rPr>
          <w:rFonts w:ascii="Times New Roman" w:hAnsi="Times New Roman"/>
          <w:b/>
          <w:sz w:val="24"/>
          <w:szCs w:val="24"/>
        </w:rPr>
      </w:pPr>
    </w:p>
    <w:p w:rsidR="00F52832" w:rsidRPr="000A55DD" w:rsidRDefault="00F52832" w:rsidP="00232373">
      <w:pPr>
        <w:pStyle w:val="a3"/>
        <w:jc w:val="both"/>
        <w:rPr>
          <w:rFonts w:ascii="Times New Roman" w:hAnsi="Times New Roman"/>
          <w:sz w:val="24"/>
          <w:szCs w:val="24"/>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Default="000A55DD" w:rsidP="00232373">
      <w:pPr>
        <w:pStyle w:val="a3"/>
        <w:jc w:val="center"/>
        <w:rPr>
          <w:rFonts w:ascii="Times New Roman" w:hAnsi="Times New Roman"/>
          <w:sz w:val="28"/>
          <w:szCs w:val="28"/>
        </w:rPr>
      </w:pPr>
    </w:p>
    <w:p w:rsidR="000A55DD" w:rsidRPr="00174A1F" w:rsidRDefault="000A55DD" w:rsidP="00232373">
      <w:pPr>
        <w:pStyle w:val="a3"/>
        <w:jc w:val="center"/>
        <w:rPr>
          <w:rFonts w:ascii="Times New Roman" w:hAnsi="Times New Roman"/>
          <w:sz w:val="24"/>
          <w:szCs w:val="24"/>
        </w:rPr>
      </w:pPr>
    </w:p>
    <w:p w:rsidR="00F52832" w:rsidRPr="00174A1F" w:rsidRDefault="00F52832" w:rsidP="00232373">
      <w:pPr>
        <w:pStyle w:val="a3"/>
        <w:jc w:val="center"/>
        <w:rPr>
          <w:rFonts w:ascii="Times New Roman" w:hAnsi="Times New Roman"/>
          <w:sz w:val="24"/>
          <w:szCs w:val="24"/>
        </w:rPr>
      </w:pPr>
      <w:r w:rsidRPr="00174A1F">
        <w:rPr>
          <w:rFonts w:ascii="Times New Roman" w:hAnsi="Times New Roman"/>
          <w:sz w:val="24"/>
          <w:szCs w:val="24"/>
        </w:rPr>
        <w:t>2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134"/>
        <w:gridCol w:w="5103"/>
        <w:gridCol w:w="1276"/>
        <w:gridCol w:w="1275"/>
      </w:tblGrid>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b/>
                <w:sz w:val="24"/>
                <w:szCs w:val="24"/>
              </w:rPr>
            </w:pPr>
            <w:r w:rsidRPr="00174A1F">
              <w:rPr>
                <w:rFonts w:ascii="Times New Roman" w:hAnsi="Times New Roman"/>
                <w:sz w:val="24"/>
                <w:szCs w:val="24"/>
              </w:rPr>
              <w:t>Повторение по теме:</w:t>
            </w:r>
            <w:r w:rsidRPr="00174A1F">
              <w:rPr>
                <w:rFonts w:ascii="Times New Roman" w:hAnsi="Times New Roman"/>
                <w:b/>
                <w:sz w:val="24"/>
                <w:szCs w:val="24"/>
              </w:rPr>
              <w:t xml:space="preserve"> </w:t>
            </w:r>
            <w:r w:rsidRPr="00174A1F">
              <w:rPr>
                <w:rFonts w:ascii="Times New Roman" w:hAnsi="Times New Roman"/>
                <w:sz w:val="24"/>
                <w:szCs w:val="24"/>
              </w:rPr>
              <w:t>«Временные представления».</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Число и цифра 1. Соотношение количества, числительного, цифры.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contextualSpacing/>
              <w:jc w:val="both"/>
              <w:rPr>
                <w:rFonts w:ascii="Times New Roman" w:hAnsi="Times New Roman"/>
                <w:sz w:val="24"/>
                <w:szCs w:val="24"/>
              </w:rPr>
            </w:pPr>
            <w:r w:rsidRPr="00174A1F">
              <w:rPr>
                <w:rFonts w:ascii="Times New Roman" w:hAnsi="Times New Roman"/>
                <w:sz w:val="24"/>
                <w:szCs w:val="24"/>
              </w:rPr>
              <w:t>Число и цифра 2. Соотношение количества, числительного, цифры.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b/>
                <w:sz w:val="24"/>
                <w:szCs w:val="24"/>
              </w:rPr>
            </w:pPr>
            <w:r w:rsidRPr="00174A1F">
              <w:rPr>
                <w:rFonts w:ascii="Times New Roman" w:hAnsi="Times New Roman"/>
                <w:sz w:val="24"/>
                <w:szCs w:val="24"/>
              </w:rPr>
              <w:t>Сравнение чисел 1 и 2. Соотношение количества, числительного, цифры.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Понятие равенства. Обозначение равенства знаком =.</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Сравнение чисел 1 и 2, 2 и 1.</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Числовой ряд 1,2. Состав числа 2. Геометрический материал: прямая линия.</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Присчитывание по 1 в пределах 2. Арифметический знак (+) сложение.</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Отсчитывание по 1 в пределах 2. Арифметический знак (-) вычитание.</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Число и цифра 3. Соотношение количества, числительного, цифры.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Порядковое числительное. Получение числа присчитыванием.</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Сравнение чисел 1, 2, 3 путем установления взаимно-однозначного соответствия, а также по месту в числовом ряду.</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Состав числа 3 из двух слагаемых. Построение прямой линии.</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b/>
                <w:sz w:val="24"/>
                <w:szCs w:val="24"/>
              </w:rPr>
            </w:pPr>
            <w:r w:rsidRPr="00174A1F">
              <w:rPr>
                <w:rFonts w:ascii="Times New Roman" w:hAnsi="Times New Roman"/>
                <w:sz w:val="24"/>
                <w:szCs w:val="24"/>
              </w:rPr>
              <w:t>Присчитывание и отсчитывание предметов в пределах 3.</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Простая арифметическая задача: условие, числовые данные, вопрос, решение, ответ.</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Простая арифметическая задача на нахождение суммы и остатка.</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line="240" w:lineRule="auto"/>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Число и цифра 4. Соотношение количества, числительного, цифры.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line="240" w:lineRule="auto"/>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Числовой ряд 1,2,3,4. Место числа 4 в числовом ряду.</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line="240" w:lineRule="auto"/>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Состав числа 4 из двух слагаемых.</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Сложение и вычитание в пределах 4.</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Решение простых задач на нахождение суммы.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Решение простых задач на нахождение остатка.</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Проверочная работа по теме: «Сложение и вычитание в пределах 4».</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bl>
    <w:p w:rsidR="00F52832" w:rsidRPr="00174A1F" w:rsidRDefault="00F52832" w:rsidP="00232373">
      <w:pPr>
        <w:pStyle w:val="a3"/>
        <w:rPr>
          <w:rFonts w:ascii="Times New Roman" w:hAnsi="Times New Roman"/>
          <w:sz w:val="24"/>
          <w:szCs w:val="24"/>
        </w:rPr>
      </w:pPr>
    </w:p>
    <w:p w:rsidR="00F52832" w:rsidRPr="00174A1F" w:rsidRDefault="00F52832" w:rsidP="00232373">
      <w:pPr>
        <w:pStyle w:val="a3"/>
        <w:jc w:val="center"/>
        <w:rPr>
          <w:rFonts w:ascii="Times New Roman" w:hAnsi="Times New Roman"/>
          <w:sz w:val="24"/>
          <w:szCs w:val="24"/>
        </w:rPr>
      </w:pPr>
      <w:r w:rsidRPr="00174A1F">
        <w:rPr>
          <w:rFonts w:ascii="Times New Roman" w:hAnsi="Times New Roman"/>
          <w:sz w:val="24"/>
          <w:szCs w:val="24"/>
        </w:rPr>
        <w:t>3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134"/>
        <w:gridCol w:w="5103"/>
        <w:gridCol w:w="1276"/>
        <w:gridCol w:w="1275"/>
      </w:tblGrid>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b/>
                <w:sz w:val="24"/>
                <w:szCs w:val="24"/>
              </w:rPr>
            </w:pPr>
            <w:r w:rsidRPr="00174A1F">
              <w:rPr>
                <w:rFonts w:ascii="Times New Roman" w:hAnsi="Times New Roman"/>
                <w:sz w:val="24"/>
                <w:szCs w:val="24"/>
              </w:rPr>
              <w:t>Повторение по теме:</w:t>
            </w:r>
            <w:r w:rsidRPr="00174A1F">
              <w:rPr>
                <w:rFonts w:ascii="Times New Roman" w:hAnsi="Times New Roman"/>
                <w:b/>
                <w:sz w:val="24"/>
                <w:szCs w:val="24"/>
              </w:rPr>
              <w:t xml:space="preserve"> </w:t>
            </w:r>
            <w:r w:rsidRPr="00174A1F">
              <w:rPr>
                <w:rFonts w:ascii="Times New Roman" w:hAnsi="Times New Roman"/>
                <w:sz w:val="24"/>
                <w:szCs w:val="24"/>
              </w:rPr>
              <w:t>«Сложение и вычитание в пределах 4».</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Число и цифра 5. Соотношение количества, числительного, цифры.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contextualSpacing/>
              <w:jc w:val="both"/>
              <w:rPr>
                <w:rFonts w:ascii="Times New Roman" w:hAnsi="Times New Roman"/>
                <w:sz w:val="24"/>
                <w:szCs w:val="24"/>
              </w:rPr>
            </w:pPr>
            <w:r w:rsidRPr="00174A1F">
              <w:rPr>
                <w:rFonts w:ascii="Times New Roman" w:hAnsi="Times New Roman"/>
                <w:sz w:val="24"/>
                <w:szCs w:val="24"/>
              </w:rPr>
              <w:t>Числовой ряд 1,2,3,4,5. Место числа 5 в числовом ряду.</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b/>
                <w:sz w:val="24"/>
                <w:szCs w:val="24"/>
              </w:rPr>
            </w:pPr>
            <w:r w:rsidRPr="00174A1F">
              <w:rPr>
                <w:rFonts w:ascii="Times New Roman" w:hAnsi="Times New Roman"/>
                <w:sz w:val="24"/>
                <w:szCs w:val="24"/>
              </w:rPr>
              <w:t>Состав числа 5 из двух слагаемых.</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Сложение и вычитание чисел в пределах 5. Приёмы сложения и вычитания.</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Простая арифметическая задача на нахождение суммы и остатка.</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Число и цифра 6. Соотношение количества, числительного, цифры.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Числовой ряд 1,2,3,4,5,6. Место числа 6 в числовом ряду.</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Состав числа 6 из двух слагаемых: 5 и 1, 4 и 2, 3 и 3.</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Сложение чисел в пределах 6.  Решение простых задач на нахождение суммы.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Вычитание чисел в пределах 6.  Решение простых задач на нахождение остатка.</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Сравнение чисел путем установления взаимно-однозначного соответствия, а также по месту в числовом ряду.</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Число и цифра 7. Соотношение количества, числительного, цифры.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Состав числа 7 из двух слагаемых: 6 и 1, 5 и 2, 4 и 3. Г. м.: вычерчивание квадрата по заданным вершинам.</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Сравнение чисел 1,2,3,4,5,6,7 путем установления взаимно-однозначного соответствия, а также по месту в числовом ряду.</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Решение примеров на сложение в пределах 7. Переместительное свойство сложения.</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line="240" w:lineRule="auto"/>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Решение задач на нахождение суммы в пределах 7. Г. м.: вычерчивание треугольника по заданным вершинам.</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line="240" w:lineRule="auto"/>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Таблица состава числа 7, её использование при выполнении действия вычитание.</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line="240" w:lineRule="auto"/>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Вычитание чисел в пределах 7.  Решение простых задач на нахождение остатка.</w:t>
            </w:r>
          </w:p>
        </w:tc>
        <w:tc>
          <w:tcPr>
            <w:tcW w:w="1276" w:type="dxa"/>
          </w:tcPr>
          <w:p w:rsidR="00F52832" w:rsidRPr="00174A1F" w:rsidRDefault="00F52832" w:rsidP="0031054C">
            <w:pPr>
              <w:spacing w:after="0"/>
              <w:jc w:val="center"/>
              <w:rPr>
                <w:rFonts w:ascii="Times New Roman" w:hAnsi="Times New Roman"/>
                <w:color w:val="000000"/>
                <w:sz w:val="24"/>
                <w:szCs w:val="24"/>
              </w:rPr>
            </w:pPr>
          </w:p>
        </w:tc>
        <w:tc>
          <w:tcPr>
            <w:tcW w:w="1275" w:type="dxa"/>
          </w:tcPr>
          <w:p w:rsidR="00F52832" w:rsidRPr="00174A1F" w:rsidRDefault="00F52832" w:rsidP="0031054C">
            <w:pPr>
              <w:spacing w:after="0" w:line="240" w:lineRule="auto"/>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Число и цифра 8. Соотношение количества, числительного, цифры.</w:t>
            </w:r>
          </w:p>
        </w:tc>
        <w:tc>
          <w:tcPr>
            <w:tcW w:w="1276" w:type="dxa"/>
          </w:tcPr>
          <w:p w:rsidR="00F52832" w:rsidRPr="00174A1F" w:rsidRDefault="00F52832" w:rsidP="0031054C">
            <w:pPr>
              <w:spacing w:after="0"/>
              <w:jc w:val="center"/>
              <w:rPr>
                <w:rFonts w:ascii="Times New Roman" w:hAnsi="Times New Roman"/>
                <w:color w:val="000000"/>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Состав числа 8 из двух слагаемых: 7 и 1, 6 и 2, 5 и 3, 4 и 4.</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 xml:space="preserve">Состав числа 8 из двух слагаемых. Решение примеров на вычитание. </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Решение примеров на сложение в пределах 8. Переместительное свойство сложения.</w:t>
            </w:r>
          </w:p>
        </w:tc>
        <w:tc>
          <w:tcPr>
            <w:tcW w:w="1276" w:type="dxa"/>
          </w:tcPr>
          <w:p w:rsidR="00F52832" w:rsidRPr="00174A1F" w:rsidRDefault="00F52832" w:rsidP="0031054C">
            <w:pPr>
              <w:spacing w:after="0"/>
              <w:jc w:val="center"/>
              <w:rPr>
                <w:rFonts w:ascii="Times New Roman" w:hAnsi="Times New Roman"/>
                <w:color w:val="000000"/>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Решение примеров на вычитание в пределах 8. Г. м. Построение прямой линии.</w:t>
            </w:r>
          </w:p>
        </w:tc>
        <w:tc>
          <w:tcPr>
            <w:tcW w:w="1276" w:type="dxa"/>
          </w:tcPr>
          <w:p w:rsidR="00F52832" w:rsidRPr="00174A1F" w:rsidRDefault="00F52832" w:rsidP="0031054C">
            <w:pPr>
              <w:spacing w:after="0"/>
              <w:jc w:val="center"/>
              <w:rPr>
                <w:rFonts w:ascii="Times New Roman" w:hAnsi="Times New Roman"/>
                <w:color w:val="000000"/>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Сравнение чисел. Установление отношения больше, меньше, равно.</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Контрольная  работа по теме: «Сложение и вычитание чисел в пределах 8».</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bl>
    <w:p w:rsidR="00F52832" w:rsidRPr="00174A1F" w:rsidRDefault="00F52832" w:rsidP="00232373">
      <w:pPr>
        <w:rPr>
          <w:rFonts w:ascii="Times New Roman" w:hAnsi="Times New Roman"/>
          <w:sz w:val="24"/>
          <w:szCs w:val="24"/>
        </w:rPr>
      </w:pPr>
    </w:p>
    <w:p w:rsidR="00F52832" w:rsidRPr="00174A1F" w:rsidRDefault="00F52832" w:rsidP="00232373">
      <w:pPr>
        <w:rPr>
          <w:rFonts w:ascii="Times New Roman" w:hAnsi="Times New Roman"/>
          <w:sz w:val="24"/>
          <w:szCs w:val="24"/>
        </w:rPr>
      </w:pPr>
    </w:p>
    <w:p w:rsidR="00F52832" w:rsidRPr="00174A1F" w:rsidRDefault="00F52832" w:rsidP="00232373">
      <w:pPr>
        <w:rPr>
          <w:rFonts w:ascii="Times New Roman" w:hAnsi="Times New Roman"/>
          <w:sz w:val="24"/>
          <w:szCs w:val="24"/>
        </w:rPr>
      </w:pPr>
    </w:p>
    <w:p w:rsidR="00F52832" w:rsidRPr="00174A1F" w:rsidRDefault="00F52832" w:rsidP="00232373">
      <w:pPr>
        <w:rPr>
          <w:rFonts w:ascii="Times New Roman" w:hAnsi="Times New Roman"/>
          <w:sz w:val="24"/>
          <w:szCs w:val="24"/>
        </w:rPr>
      </w:pPr>
    </w:p>
    <w:p w:rsidR="00F52832" w:rsidRPr="00174A1F" w:rsidRDefault="00F52832" w:rsidP="00232373">
      <w:pPr>
        <w:rPr>
          <w:rFonts w:ascii="Times New Roman" w:hAnsi="Times New Roman"/>
          <w:sz w:val="24"/>
          <w:szCs w:val="24"/>
        </w:rPr>
      </w:pPr>
    </w:p>
    <w:p w:rsidR="00F52832" w:rsidRPr="00174A1F" w:rsidRDefault="00F52832" w:rsidP="00232373">
      <w:pPr>
        <w:jc w:val="center"/>
        <w:rPr>
          <w:rFonts w:ascii="Times New Roman" w:hAnsi="Times New Roman"/>
          <w:sz w:val="24"/>
          <w:szCs w:val="24"/>
        </w:rPr>
      </w:pPr>
      <w:r w:rsidRPr="00174A1F">
        <w:rPr>
          <w:rFonts w:ascii="Times New Roman" w:hAnsi="Times New Roman"/>
          <w:sz w:val="24"/>
          <w:szCs w:val="24"/>
        </w:rPr>
        <w:t>4 четверть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134"/>
        <w:gridCol w:w="5103"/>
        <w:gridCol w:w="1276"/>
        <w:gridCol w:w="1275"/>
      </w:tblGrid>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 xml:space="preserve">Повторение: Решение простых задач на нахождение суммы. </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Повторение: Решение простых задач на нахождение остатка.</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Число и цифра 9. Соотношение количества, числительного, цифры.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Состав числа 9 из двух слагаемых: 8 и 1, 7 и 2, 6 и 3, 5 и 4.</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Сложение чисел в пределах 9.  Решение простых задач на нахождение суммы.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Таблица состава числа 9, её использование при выполнении действия вычитание.</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Вычитание чисел в пределах 9. Решение простых задач на нахождение остатка. Г.м.: Точка.</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Простая арифметическая задача на нахождение суммы и остатка. Г.м.: Прямая и кривая линии.</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Число и цифра 0. Соотношение количества, числительного, цифры. Место числа 0 в числовом ряду.</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Решение примеров на сложение и вычитание в пределах 9. Г.м.: Отрезок.</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 xml:space="preserve">Число 10. Число и цифра. Десять единиц – 1 десяток. </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 xml:space="preserve">Состав числа 10 из двух слагаемых: 9 и 1, 8 и 2, 7 и 3, 6 и 4, 5 и 5. </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Сложение чисел в пределах 10.  Решение простых задач на нахождение суммы.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Таблица состава числа 10, её использование при выполнении действия вычитание.</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Вычитание чисел в пределах 10. Решение простых задач на нахождение остатка.</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Решение простых арифметических задач на нахождение суммы и остатка.</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 xml:space="preserve">Единицы (меры) длины. Сантиметр. Обозначение: 1 см. Измерение отрезка. </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Единицы (меры) длины. Сантиметр. Обозначение: 1 см. Вычерчивание отрезка заданной длины.</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Единицы (меры) стоимости – копейка. Обозначение: 1 к.  Монеты: 5к., 10к. Размен и замена.</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Единицы (меры) стоимости – рубль. Обозначение: 1р. Монеты: 1р., 2р., 5р., 10р. Размен и замена.</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Повторение: Сложение и вычитание чисел в пределах 10.</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r w:rsidR="00F52832" w:rsidRPr="00174A1F" w:rsidTr="0031054C">
        <w:tc>
          <w:tcPr>
            <w:tcW w:w="959" w:type="dxa"/>
          </w:tcPr>
          <w:p w:rsidR="00F52832" w:rsidRPr="00174A1F" w:rsidRDefault="00F52832" w:rsidP="0031054C">
            <w:pPr>
              <w:spacing w:after="0"/>
              <w:jc w:val="center"/>
              <w:rPr>
                <w:rFonts w:ascii="Times New Roman" w:hAnsi="Times New Roman"/>
                <w:sz w:val="24"/>
                <w:szCs w:val="24"/>
              </w:rPr>
            </w:pPr>
          </w:p>
        </w:tc>
        <w:tc>
          <w:tcPr>
            <w:tcW w:w="1134" w:type="dxa"/>
          </w:tcPr>
          <w:p w:rsidR="00F52832" w:rsidRPr="00174A1F" w:rsidRDefault="00F52832" w:rsidP="0031054C">
            <w:pPr>
              <w:spacing w:after="0"/>
              <w:jc w:val="center"/>
              <w:rPr>
                <w:rFonts w:ascii="Times New Roman" w:hAnsi="Times New Roman"/>
                <w:sz w:val="24"/>
                <w:szCs w:val="24"/>
              </w:rPr>
            </w:pPr>
          </w:p>
        </w:tc>
        <w:tc>
          <w:tcPr>
            <w:tcW w:w="5103" w:type="dxa"/>
          </w:tcPr>
          <w:p w:rsidR="00F52832" w:rsidRPr="00174A1F" w:rsidRDefault="00F52832" w:rsidP="0031054C">
            <w:pPr>
              <w:spacing w:after="0"/>
              <w:jc w:val="both"/>
              <w:rPr>
                <w:rFonts w:ascii="Times New Roman" w:hAnsi="Times New Roman"/>
                <w:sz w:val="24"/>
                <w:szCs w:val="24"/>
              </w:rPr>
            </w:pPr>
            <w:r w:rsidRPr="00174A1F">
              <w:rPr>
                <w:rFonts w:ascii="Times New Roman" w:hAnsi="Times New Roman"/>
                <w:sz w:val="24"/>
                <w:szCs w:val="24"/>
              </w:rPr>
              <w:t>Контрольная работа по теме: Сложение и вычитание чисел в пределах 10.</w:t>
            </w:r>
          </w:p>
        </w:tc>
        <w:tc>
          <w:tcPr>
            <w:tcW w:w="1276" w:type="dxa"/>
          </w:tcPr>
          <w:p w:rsidR="00F52832" w:rsidRPr="00174A1F" w:rsidRDefault="00F52832" w:rsidP="0031054C">
            <w:pPr>
              <w:spacing w:after="0"/>
              <w:jc w:val="center"/>
              <w:rPr>
                <w:rFonts w:ascii="Times New Roman" w:hAnsi="Times New Roman"/>
                <w:sz w:val="24"/>
                <w:szCs w:val="24"/>
              </w:rPr>
            </w:pPr>
          </w:p>
        </w:tc>
        <w:tc>
          <w:tcPr>
            <w:tcW w:w="1275" w:type="dxa"/>
          </w:tcPr>
          <w:p w:rsidR="00F52832" w:rsidRPr="00174A1F" w:rsidRDefault="00F52832" w:rsidP="0031054C">
            <w:pPr>
              <w:spacing w:after="0"/>
              <w:jc w:val="center"/>
              <w:rPr>
                <w:rFonts w:ascii="Times New Roman" w:hAnsi="Times New Roman"/>
                <w:sz w:val="24"/>
                <w:szCs w:val="24"/>
              </w:rPr>
            </w:pPr>
          </w:p>
        </w:tc>
      </w:tr>
    </w:tbl>
    <w:p w:rsidR="00F52832" w:rsidRPr="00174A1F" w:rsidRDefault="00F52832" w:rsidP="00155F82">
      <w:pPr>
        <w:rPr>
          <w:sz w:val="24"/>
          <w:szCs w:val="24"/>
        </w:rPr>
      </w:pPr>
    </w:p>
    <w:p w:rsidR="00F52832" w:rsidRPr="00174A1F" w:rsidRDefault="00F52832" w:rsidP="00155F82">
      <w:pPr>
        <w:rPr>
          <w:sz w:val="24"/>
          <w:szCs w:val="24"/>
        </w:rPr>
      </w:pPr>
    </w:p>
    <w:p w:rsidR="00F52832" w:rsidRPr="00174A1F" w:rsidRDefault="00F52832" w:rsidP="00155F82">
      <w:pPr>
        <w:rPr>
          <w:sz w:val="24"/>
          <w:szCs w:val="24"/>
        </w:rPr>
      </w:pPr>
      <w:bookmarkStart w:id="0" w:name="_GoBack"/>
      <w:bookmarkEnd w:id="0"/>
    </w:p>
    <w:p w:rsidR="00F52832" w:rsidRPr="00174A1F" w:rsidRDefault="00F52832" w:rsidP="00155F82">
      <w:pPr>
        <w:rPr>
          <w:sz w:val="24"/>
          <w:szCs w:val="24"/>
        </w:rPr>
      </w:pPr>
    </w:p>
    <w:p w:rsidR="00F52832" w:rsidRPr="00174A1F" w:rsidRDefault="00F52832" w:rsidP="00155F82">
      <w:pPr>
        <w:rPr>
          <w:sz w:val="24"/>
          <w:szCs w:val="24"/>
        </w:rPr>
      </w:pPr>
    </w:p>
    <w:p w:rsidR="00F52832" w:rsidRPr="00174A1F" w:rsidRDefault="00F52832" w:rsidP="00CC6BF1">
      <w:pPr>
        <w:pStyle w:val="a3"/>
        <w:spacing w:line="240" w:lineRule="auto"/>
        <w:ind w:left="0"/>
        <w:rPr>
          <w:rFonts w:ascii="Times New Roman" w:hAnsi="Times New Roman"/>
          <w:b/>
          <w:sz w:val="24"/>
          <w:szCs w:val="24"/>
        </w:rPr>
      </w:pPr>
    </w:p>
    <w:sectPr w:rsidR="00F52832" w:rsidRPr="00174A1F" w:rsidSect="008C0594">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770"/>
    <w:multiLevelType w:val="multilevel"/>
    <w:tmpl w:val="981842FC"/>
    <w:lvl w:ilvl="0">
      <w:start w:val="1"/>
      <w:numFmt w:val="decimal"/>
      <w:lvlText w:val="%1."/>
      <w:lvlJc w:val="left"/>
      <w:pPr>
        <w:ind w:left="644" w:hanging="360"/>
      </w:pPr>
      <w:rPr>
        <w:rFonts w:cs="Times New Roman" w:hint="default"/>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nsid w:val="04891955"/>
    <w:multiLevelType w:val="multilevel"/>
    <w:tmpl w:val="EFAA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FA474A"/>
    <w:multiLevelType w:val="hybridMultilevel"/>
    <w:tmpl w:val="3C6EC662"/>
    <w:lvl w:ilvl="0" w:tplc="83FE39A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392B95"/>
    <w:multiLevelType w:val="hybridMultilevel"/>
    <w:tmpl w:val="BFE684F0"/>
    <w:lvl w:ilvl="0" w:tplc="5ADE7D8C">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FF00E9"/>
    <w:multiLevelType w:val="hybridMultilevel"/>
    <w:tmpl w:val="3134053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E2352AE"/>
    <w:multiLevelType w:val="hybridMultilevel"/>
    <w:tmpl w:val="14D8FB6A"/>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8FE6171"/>
    <w:multiLevelType w:val="multilevel"/>
    <w:tmpl w:val="A336D000"/>
    <w:lvl w:ilvl="0">
      <w:start w:val="7"/>
      <w:numFmt w:val="decimal"/>
      <w:lvlText w:val="%1"/>
      <w:lvlJc w:val="left"/>
      <w:pPr>
        <w:ind w:left="375" w:hanging="375"/>
      </w:pPr>
      <w:rPr>
        <w:rFonts w:cs="Times New Roman" w:hint="default"/>
      </w:rPr>
    </w:lvl>
    <w:lvl w:ilvl="1">
      <w:start w:val="2"/>
      <w:numFmt w:val="decimal"/>
      <w:lvlText w:val="%1.%2"/>
      <w:lvlJc w:val="left"/>
      <w:pPr>
        <w:ind w:left="1815" w:hanging="37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7">
    <w:nsid w:val="5C630358"/>
    <w:multiLevelType w:val="multilevel"/>
    <w:tmpl w:val="C938F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1F667A1"/>
    <w:multiLevelType w:val="multilevel"/>
    <w:tmpl w:val="A336D000"/>
    <w:lvl w:ilvl="0">
      <w:start w:val="7"/>
      <w:numFmt w:val="decimal"/>
      <w:lvlText w:val="%1"/>
      <w:lvlJc w:val="left"/>
      <w:pPr>
        <w:ind w:left="375" w:hanging="375"/>
      </w:pPr>
      <w:rPr>
        <w:rFonts w:cs="Times New Roman" w:hint="default"/>
      </w:rPr>
    </w:lvl>
    <w:lvl w:ilvl="1">
      <w:start w:val="2"/>
      <w:numFmt w:val="decimal"/>
      <w:lvlText w:val="%1.%2"/>
      <w:lvlJc w:val="left"/>
      <w:pPr>
        <w:ind w:left="1815" w:hanging="375"/>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num w:numId="1">
    <w:abstractNumId w:val="0"/>
  </w:num>
  <w:num w:numId="2">
    <w:abstractNumId w:val="3"/>
  </w:num>
  <w:num w:numId="3">
    <w:abstractNumId w:val="2"/>
  </w:num>
  <w:num w:numId="4">
    <w:abstractNumId w:val="1"/>
  </w:num>
  <w:num w:numId="5">
    <w:abstractNumId w:val="7"/>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D62"/>
    <w:rsid w:val="000169AC"/>
    <w:rsid w:val="000260F7"/>
    <w:rsid w:val="0005045E"/>
    <w:rsid w:val="00055309"/>
    <w:rsid w:val="000A55DD"/>
    <w:rsid w:val="000C08F9"/>
    <w:rsid w:val="000C0FA8"/>
    <w:rsid w:val="000E2ECB"/>
    <w:rsid w:val="00106ADC"/>
    <w:rsid w:val="00147E3C"/>
    <w:rsid w:val="00155F82"/>
    <w:rsid w:val="0016371E"/>
    <w:rsid w:val="00174A1F"/>
    <w:rsid w:val="001903B9"/>
    <w:rsid w:val="001D48EC"/>
    <w:rsid w:val="001E6080"/>
    <w:rsid w:val="002111BB"/>
    <w:rsid w:val="0022185F"/>
    <w:rsid w:val="00232373"/>
    <w:rsid w:val="0023592A"/>
    <w:rsid w:val="00276B7B"/>
    <w:rsid w:val="00297BCF"/>
    <w:rsid w:val="002A3826"/>
    <w:rsid w:val="002B0872"/>
    <w:rsid w:val="002B1CDD"/>
    <w:rsid w:val="0031054C"/>
    <w:rsid w:val="0031413E"/>
    <w:rsid w:val="0033778F"/>
    <w:rsid w:val="0035408E"/>
    <w:rsid w:val="0037385B"/>
    <w:rsid w:val="003B201C"/>
    <w:rsid w:val="003C28A8"/>
    <w:rsid w:val="003C438E"/>
    <w:rsid w:val="003D4938"/>
    <w:rsid w:val="003D7281"/>
    <w:rsid w:val="003E3012"/>
    <w:rsid w:val="003F3759"/>
    <w:rsid w:val="004165C6"/>
    <w:rsid w:val="004174CB"/>
    <w:rsid w:val="00417BC1"/>
    <w:rsid w:val="00435E81"/>
    <w:rsid w:val="004517C8"/>
    <w:rsid w:val="004526B1"/>
    <w:rsid w:val="00464764"/>
    <w:rsid w:val="00475439"/>
    <w:rsid w:val="004A4A88"/>
    <w:rsid w:val="004C68DF"/>
    <w:rsid w:val="0053766F"/>
    <w:rsid w:val="00537F66"/>
    <w:rsid w:val="00540FE2"/>
    <w:rsid w:val="005609EB"/>
    <w:rsid w:val="00570D26"/>
    <w:rsid w:val="00572F6C"/>
    <w:rsid w:val="00581ECE"/>
    <w:rsid w:val="005C4207"/>
    <w:rsid w:val="005F49F9"/>
    <w:rsid w:val="006006D9"/>
    <w:rsid w:val="006216EA"/>
    <w:rsid w:val="006257B7"/>
    <w:rsid w:val="00633281"/>
    <w:rsid w:val="00637454"/>
    <w:rsid w:val="00645388"/>
    <w:rsid w:val="00660F24"/>
    <w:rsid w:val="00674590"/>
    <w:rsid w:val="006A3A45"/>
    <w:rsid w:val="006B02D1"/>
    <w:rsid w:val="006B1D62"/>
    <w:rsid w:val="006B7420"/>
    <w:rsid w:val="006C640A"/>
    <w:rsid w:val="006E6815"/>
    <w:rsid w:val="007060C8"/>
    <w:rsid w:val="00724E0A"/>
    <w:rsid w:val="00801B13"/>
    <w:rsid w:val="008114E9"/>
    <w:rsid w:val="008132D7"/>
    <w:rsid w:val="00830BB9"/>
    <w:rsid w:val="00830F8A"/>
    <w:rsid w:val="008442C9"/>
    <w:rsid w:val="00844CCC"/>
    <w:rsid w:val="00892588"/>
    <w:rsid w:val="008B24B0"/>
    <w:rsid w:val="008C0594"/>
    <w:rsid w:val="008C6DD2"/>
    <w:rsid w:val="008F13A1"/>
    <w:rsid w:val="008F598E"/>
    <w:rsid w:val="0090568C"/>
    <w:rsid w:val="00943DD3"/>
    <w:rsid w:val="00952A68"/>
    <w:rsid w:val="00956F5C"/>
    <w:rsid w:val="0097301C"/>
    <w:rsid w:val="009973A2"/>
    <w:rsid w:val="009A03D9"/>
    <w:rsid w:val="00A4427B"/>
    <w:rsid w:val="00A85A7A"/>
    <w:rsid w:val="00AA00AB"/>
    <w:rsid w:val="00AB4F03"/>
    <w:rsid w:val="00AB77AF"/>
    <w:rsid w:val="00AD1EDC"/>
    <w:rsid w:val="00AD2529"/>
    <w:rsid w:val="00AD25BA"/>
    <w:rsid w:val="00AE1B58"/>
    <w:rsid w:val="00B11613"/>
    <w:rsid w:val="00B45F19"/>
    <w:rsid w:val="00B713E9"/>
    <w:rsid w:val="00B85738"/>
    <w:rsid w:val="00B87C9C"/>
    <w:rsid w:val="00BA05F9"/>
    <w:rsid w:val="00BA2A25"/>
    <w:rsid w:val="00BA7C31"/>
    <w:rsid w:val="00BB1A9C"/>
    <w:rsid w:val="00C26861"/>
    <w:rsid w:val="00C2745A"/>
    <w:rsid w:val="00C4183B"/>
    <w:rsid w:val="00C4674B"/>
    <w:rsid w:val="00C9436D"/>
    <w:rsid w:val="00C978E6"/>
    <w:rsid w:val="00CC6BF1"/>
    <w:rsid w:val="00CF6F59"/>
    <w:rsid w:val="00D04A6A"/>
    <w:rsid w:val="00D1601A"/>
    <w:rsid w:val="00D22B1C"/>
    <w:rsid w:val="00D55DC4"/>
    <w:rsid w:val="00E01388"/>
    <w:rsid w:val="00E33AF4"/>
    <w:rsid w:val="00E53715"/>
    <w:rsid w:val="00E8274A"/>
    <w:rsid w:val="00E84A24"/>
    <w:rsid w:val="00E87E2B"/>
    <w:rsid w:val="00E90CF9"/>
    <w:rsid w:val="00E928D1"/>
    <w:rsid w:val="00EA5332"/>
    <w:rsid w:val="00EB0F91"/>
    <w:rsid w:val="00EC65A4"/>
    <w:rsid w:val="00ED466D"/>
    <w:rsid w:val="00EE5542"/>
    <w:rsid w:val="00EF4235"/>
    <w:rsid w:val="00F0749D"/>
    <w:rsid w:val="00F36E38"/>
    <w:rsid w:val="00F40B68"/>
    <w:rsid w:val="00F427D0"/>
    <w:rsid w:val="00F52832"/>
    <w:rsid w:val="00F639E7"/>
    <w:rsid w:val="00F76DA2"/>
    <w:rsid w:val="00F80E9B"/>
    <w:rsid w:val="00F87516"/>
    <w:rsid w:val="00F878FA"/>
    <w:rsid w:val="00FA009B"/>
    <w:rsid w:val="00FA0E58"/>
    <w:rsid w:val="00FA36CE"/>
    <w:rsid w:val="00FA45F9"/>
    <w:rsid w:val="00FD2321"/>
    <w:rsid w:val="00FF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0C346E7-EA33-4403-BF66-99EA225E4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1D62"/>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B1D62"/>
    <w:pPr>
      <w:ind w:left="720"/>
      <w:contextualSpacing/>
    </w:pPr>
  </w:style>
  <w:style w:type="paragraph" w:customStyle="1" w:styleId="Default">
    <w:name w:val="Default"/>
    <w:uiPriority w:val="99"/>
    <w:rsid w:val="006B1D62"/>
    <w:pPr>
      <w:autoSpaceDE w:val="0"/>
      <w:autoSpaceDN w:val="0"/>
      <w:adjustRightInd w:val="0"/>
    </w:pPr>
    <w:rPr>
      <w:rFonts w:ascii="Times New Roman" w:hAnsi="Times New Roman"/>
      <w:color w:val="000000"/>
      <w:sz w:val="24"/>
      <w:szCs w:val="24"/>
      <w:lang w:eastAsia="en-US"/>
    </w:rPr>
  </w:style>
  <w:style w:type="table" w:styleId="a4">
    <w:name w:val="Table Grid"/>
    <w:basedOn w:val="a1"/>
    <w:uiPriority w:val="99"/>
    <w:rsid w:val="006B1D6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6216EA"/>
    <w:pPr>
      <w:spacing w:before="100" w:beforeAutospacing="1" w:after="100" w:afterAutospacing="1" w:line="240" w:lineRule="auto"/>
      <w:jc w:val="both"/>
    </w:pPr>
    <w:rPr>
      <w:rFonts w:ascii="Times New Roman" w:eastAsia="Times New Roman" w:hAnsi="Times New Roman"/>
      <w:sz w:val="28"/>
      <w:szCs w:val="28"/>
      <w:lang w:eastAsia="ru-RU"/>
    </w:rPr>
  </w:style>
  <w:style w:type="character" w:customStyle="1" w:styleId="c0">
    <w:name w:val="c0"/>
    <w:basedOn w:val="a0"/>
    <w:uiPriority w:val="99"/>
    <w:rsid w:val="000C0FA8"/>
    <w:rPr>
      <w:rFonts w:cs="Times New Roman"/>
    </w:rPr>
  </w:style>
  <w:style w:type="paragraph" w:customStyle="1" w:styleId="c1">
    <w:name w:val="c1"/>
    <w:basedOn w:val="a"/>
    <w:uiPriority w:val="99"/>
    <w:rsid w:val="0023592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23592A"/>
    <w:rPr>
      <w:rFonts w:cs="Times New Roman"/>
    </w:rPr>
  </w:style>
  <w:style w:type="character" w:customStyle="1" w:styleId="c4">
    <w:name w:val="c4"/>
    <w:basedOn w:val="a0"/>
    <w:uiPriority w:val="99"/>
    <w:rsid w:val="009A03D9"/>
    <w:rPr>
      <w:rFonts w:cs="Times New Roman"/>
    </w:rPr>
  </w:style>
  <w:style w:type="paragraph" w:customStyle="1" w:styleId="c8">
    <w:name w:val="c8"/>
    <w:basedOn w:val="a"/>
    <w:uiPriority w:val="99"/>
    <w:rsid w:val="009A03D9"/>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0A55D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A55D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685611">
      <w:marLeft w:val="0"/>
      <w:marRight w:val="0"/>
      <w:marTop w:val="0"/>
      <w:marBottom w:val="0"/>
      <w:divBdr>
        <w:top w:val="none" w:sz="0" w:space="0" w:color="auto"/>
        <w:left w:val="none" w:sz="0" w:space="0" w:color="auto"/>
        <w:bottom w:val="none" w:sz="0" w:space="0" w:color="auto"/>
        <w:right w:val="none" w:sz="0" w:space="0" w:color="auto"/>
      </w:divBdr>
    </w:div>
    <w:div w:id="1869685612">
      <w:marLeft w:val="0"/>
      <w:marRight w:val="0"/>
      <w:marTop w:val="0"/>
      <w:marBottom w:val="0"/>
      <w:divBdr>
        <w:top w:val="none" w:sz="0" w:space="0" w:color="auto"/>
        <w:left w:val="none" w:sz="0" w:space="0" w:color="auto"/>
        <w:bottom w:val="none" w:sz="0" w:space="0" w:color="auto"/>
        <w:right w:val="none" w:sz="0" w:space="0" w:color="auto"/>
      </w:divBdr>
    </w:div>
    <w:div w:id="1869685613">
      <w:marLeft w:val="0"/>
      <w:marRight w:val="0"/>
      <w:marTop w:val="0"/>
      <w:marBottom w:val="0"/>
      <w:divBdr>
        <w:top w:val="none" w:sz="0" w:space="0" w:color="auto"/>
        <w:left w:val="none" w:sz="0" w:space="0" w:color="auto"/>
        <w:bottom w:val="none" w:sz="0" w:space="0" w:color="auto"/>
        <w:right w:val="none" w:sz="0" w:space="0" w:color="auto"/>
      </w:divBdr>
    </w:div>
    <w:div w:id="1869685614">
      <w:marLeft w:val="0"/>
      <w:marRight w:val="0"/>
      <w:marTop w:val="0"/>
      <w:marBottom w:val="0"/>
      <w:divBdr>
        <w:top w:val="none" w:sz="0" w:space="0" w:color="auto"/>
        <w:left w:val="none" w:sz="0" w:space="0" w:color="auto"/>
        <w:bottom w:val="none" w:sz="0" w:space="0" w:color="auto"/>
        <w:right w:val="none" w:sz="0" w:space="0" w:color="auto"/>
      </w:divBdr>
    </w:div>
    <w:div w:id="1869685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17</Pages>
  <Words>5405</Words>
  <Characters>30814</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59</cp:revision>
  <cp:lastPrinted>2016-05-31T00:52:00Z</cp:lastPrinted>
  <dcterms:created xsi:type="dcterms:W3CDTF">2015-08-18T04:02:00Z</dcterms:created>
  <dcterms:modified xsi:type="dcterms:W3CDTF">2016-06-02T00:50:00Z</dcterms:modified>
</cp:coreProperties>
</file>